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DC" w:rsidRPr="00620A2D" w:rsidRDefault="00304FFE" w:rsidP="00E801DC">
      <w:r>
        <w:rPr>
          <w:rFonts w:ascii="HGP創英角ﾎﾟｯﾌﾟ体" w:eastAsia="HGP創英角ﾎﾟｯﾌﾟ体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-156210</wp:posOffset>
            </wp:positionV>
            <wp:extent cx="1133475" cy="800100"/>
            <wp:effectExtent l="0" t="0" r="0" b="0"/>
            <wp:wrapNone/>
            <wp:docPr id="37" name="図 37" descr="https://3.bp.blogspot.com/-ug0NOvztbBc/UV1JEk1n3eI/AAAAAAAAPSE/8G6UXvctb6I/s1600/d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3.bp.blogspot.com/-ug0NOvztbBc/UV1JEk1n3eI/AAAAAAAAPSE/8G6UXvctb6I/s1600/do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DB7" w:rsidRPr="00571DB7">
        <w:rPr>
          <w:rFonts w:ascii="HGP創英角ﾎﾟｯﾌﾟ体" w:eastAsia="HGP創英角ﾎﾟｯﾌﾟ体" w:hAnsi="HGP創英角ﾎﾟｯﾌﾟ体"/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2" type="#_x0000_t98" style="position:absolute;left:0;text-align:left;margin-left:-9.3pt;margin-top:-1.05pt;width:81pt;height:34.5pt;z-index:251683840;mso-position-horizontal-relative:text;mso-position-vertical-relative:text" filled="f">
            <v:textbox inset="5.85pt,.7pt,5.85pt,.7pt"/>
          </v:shape>
        </w:pict>
      </w:r>
      <w:r w:rsidR="00E801DC" w:rsidRPr="00FA3AA4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心理テスト</w:t>
      </w:r>
      <w:r w:rsidR="00E801D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</w:t>
      </w:r>
      <w:r w:rsidR="00E801DC" w:rsidRPr="00B76360">
        <w:rPr>
          <w:rFonts w:ascii="HG丸ｺﾞｼｯｸM-PRO" w:eastAsia="HG丸ｺﾞｼｯｸM-PRO" w:hAnsi="HG丸ｺﾞｼｯｸM-PRO" w:hint="eastAsia"/>
          <w:sz w:val="18"/>
          <w:szCs w:val="18"/>
        </w:rPr>
        <w:t>診断結果</w:t>
      </w:r>
      <w:r w:rsidR="00E801DC">
        <w:rPr>
          <w:rFonts w:ascii="HG丸ｺﾞｼｯｸM-PRO" w:eastAsia="HG丸ｺﾞｼｯｸM-PRO" w:hAnsi="HG丸ｺﾞｼｯｸM-PRO" w:hint="eastAsia"/>
          <w:sz w:val="18"/>
          <w:szCs w:val="18"/>
        </w:rPr>
        <w:t>は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右</w:t>
      </w:r>
      <w:r w:rsidR="00E801DC">
        <w:rPr>
          <w:rFonts w:ascii="HG丸ｺﾞｼｯｸM-PRO" w:eastAsia="HG丸ｺﾞｼｯｸM-PRO" w:hAnsi="HG丸ｺﾞｼｯｸM-PRO" w:hint="eastAsia"/>
          <w:sz w:val="18"/>
          <w:szCs w:val="18"/>
        </w:rPr>
        <w:t>下に・・・</w:t>
      </w:r>
      <w:r w:rsidR="00E801D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</w:p>
    <w:p w:rsidR="00E801DC" w:rsidRPr="00304FFE" w:rsidRDefault="009803A5" w:rsidP="00E801DC">
      <w:pPr>
        <w:rPr>
          <w:rFonts w:ascii="HG丸ｺﾞｼｯｸM-PRO" w:eastAsia="HG丸ｺﾞｼｯｸM-PRO" w:hAnsi="HG丸ｺﾞｼｯｸM-PRO"/>
          <w:b/>
          <w:sz w:val="22"/>
        </w:rPr>
      </w:pPr>
      <w:r w:rsidRPr="00304FFE">
        <w:rPr>
          <w:rFonts w:ascii="HG丸ｺﾞｼｯｸM-PRO" w:eastAsia="HG丸ｺﾞｼｯｸM-PRO" w:hAnsi="HG丸ｺﾞｼｯｸM-PRO" w:hint="eastAsia"/>
          <w:b/>
          <w:sz w:val="22"/>
        </w:rPr>
        <w:t>今のあなたの気力</w:t>
      </w:r>
      <w:r w:rsidR="004C1E97" w:rsidRPr="00304FFE">
        <w:rPr>
          <w:rFonts w:ascii="HG丸ｺﾞｼｯｸM-PRO" w:eastAsia="HG丸ｺﾞｼｯｸM-PRO" w:hAnsi="HG丸ｺﾞｼｯｸM-PRO" w:hint="eastAsia"/>
          <w:b/>
          <w:sz w:val="22"/>
        </w:rPr>
        <w:t>がわかります。</w:t>
      </w:r>
    </w:p>
    <w:p w:rsidR="00E801DC" w:rsidRDefault="00571DB7" w:rsidP="00E801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roundrect id="_x0000_s1027" style="position:absolute;left:0;text-align:left;margin-left:-22.8pt;margin-top:6.05pt;width:394.2pt;height:112.15pt;z-index:251666432" arcsize="10923f" filled="f">
            <v:textbox inset="5.85pt,.7pt,5.85pt,.7pt"/>
          </v:roundrect>
        </w:pict>
      </w:r>
    </w:p>
    <w:p w:rsidR="004C1E97" w:rsidRDefault="009803A5" w:rsidP="004C1E97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あなたは今就職の面接に来ています。緊張のためトイレに行きたくなりました。さて、そのトイレのドアは何色ですか</w:t>
      </w:r>
      <w:r w:rsidR="004C1E97">
        <w:rPr>
          <w:rFonts w:ascii="HG丸ｺﾞｼｯｸM-PRO" w:eastAsia="HG丸ｺﾞｼｯｸM-PRO" w:hAnsi="HG丸ｺﾞｼｯｸM-PRO" w:hint="eastAsia"/>
          <w:sz w:val="22"/>
          <w:u w:val="single"/>
        </w:rPr>
        <w:t>？</w:t>
      </w:r>
    </w:p>
    <w:p w:rsidR="00E801DC" w:rsidRDefault="009803A5" w:rsidP="00E801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①青いドア</w:t>
      </w:r>
      <w:r w:rsidR="00E801DC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:rsidR="00E801DC" w:rsidRDefault="009803A5" w:rsidP="00E801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②黄色いドア</w:t>
      </w:r>
    </w:p>
    <w:p w:rsidR="00E801DC" w:rsidRDefault="009803A5" w:rsidP="00E801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③白いドア</w:t>
      </w:r>
    </w:p>
    <w:p w:rsidR="00EB1F60" w:rsidRDefault="00E1388C" w:rsidP="00E801DC">
      <w:pPr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hint="eastAsia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0" type="#_x0000_t63" style="position:absolute;left:0;text-align:left;margin-left:148.2pt;margin-top:28.05pt;width:198.75pt;height:47.4pt;z-index:251716608" adj="15894,33425" filled="f">
            <v:textbox inset="5.85pt,.7pt,5.85pt,.7pt">
              <w:txbxContent>
                <w:p w:rsidR="00957F05" w:rsidRPr="00E1388C" w:rsidRDefault="00957F0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</w:rPr>
        <w:pict>
          <v:shape id="_x0000_s1038" type="#_x0000_t98" style="position:absolute;left:0;text-align:left;margin-left:-13.05pt;margin-top:33.45pt;width:155.25pt;height:34.5pt;z-index:251713536" filled="f">
            <v:textbox inset="5.85pt,.7pt,5.85pt,.7pt"/>
          </v:shape>
        </w:pict>
      </w:r>
    </w:p>
    <w:p w:rsidR="00957F05" w:rsidRDefault="003C465D" w:rsidP="00D310D2">
      <w:pP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</w:pPr>
      <w:r w:rsidRPr="003C465D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今月の</w:t>
      </w:r>
      <w:r w:rsidR="00E1388C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ホッと</w:t>
      </w:r>
      <w:r w:rsidR="009E3AD6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一息</w:t>
      </w:r>
      <w:r w:rsidRPr="003C465D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本</w:t>
      </w:r>
      <w:r w:rsidR="009E3AD6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 xml:space="preserve">　　　　</w:t>
      </w:r>
      <w:r w:rsidR="00D310D2" w:rsidRPr="00E1388C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テレビでも話題になっ</w:t>
      </w:r>
      <w:r w:rsidR="00180FE5" w:rsidRPr="00E1388C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て</w:t>
      </w:r>
      <w:r w:rsidR="009E3AD6" w:rsidRPr="00E1388C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ま</w:t>
      </w:r>
      <w:r w:rsidR="00180FE5" w:rsidRPr="00E1388C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～</w:t>
      </w:r>
      <w:r w:rsidR="009E3AD6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す</w:t>
      </w:r>
      <w:r w:rsidR="009E3AD6" w:rsidRPr="00E1388C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！！</w:t>
      </w:r>
    </w:p>
    <w:p w:rsidR="00957F05" w:rsidRDefault="00957F0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120015</wp:posOffset>
            </wp:positionV>
            <wp:extent cx="952500" cy="685800"/>
            <wp:effectExtent l="19050" t="0" r="0" b="0"/>
            <wp:wrapNone/>
            <wp:docPr id="34" name="図 34" descr="https://3.bp.blogspot.com/-1dJ16p0dHnU/WBLNBExvKBI/AAAAAAAA_MU/JP47eL3UHUo0OcZpDnhhOPkHeOF-o2e6ACLcB/s800/animal_mammo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3.bp.blogspot.com/-1dJ16p0dHnU/WBLNBExvKBI/AAAAAAAA_MU/JP47eL3UHUo0OcZpDnhhOPkHeOF-o2e6ACLcB/s800/animal_mammot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120015</wp:posOffset>
            </wp:positionV>
            <wp:extent cx="1618615" cy="1724025"/>
            <wp:effectExtent l="19050" t="0" r="635" b="0"/>
            <wp:wrapSquare wrapText="bothSides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1DC" w:rsidRPr="00180FE5" w:rsidRDefault="00180FE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１．</w:t>
      </w:r>
      <w:r w:rsidR="00D310D2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油断して、絶滅</w:t>
      </w:r>
    </w:p>
    <w:p w:rsidR="00D310D2" w:rsidRPr="00180FE5" w:rsidRDefault="00180FE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２．</w:t>
      </w:r>
      <w:r w:rsidR="00D310D2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やりすぎて、絶滅</w:t>
      </w:r>
      <w:r w:rsidR="009E3AD6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</w:p>
    <w:p w:rsidR="00D310D2" w:rsidRPr="00180FE5" w:rsidRDefault="00180FE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３．</w:t>
      </w:r>
      <w:r w:rsidR="00D310D2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不器用で、絶滅</w:t>
      </w:r>
    </w:p>
    <w:p w:rsidR="00D310D2" w:rsidRPr="00180FE5" w:rsidRDefault="00180FE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４．</w:t>
      </w:r>
      <w:r w:rsidR="00D310D2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不運にも、絶滅</w:t>
      </w:r>
    </w:p>
    <w:p w:rsidR="00D310D2" w:rsidRPr="00180FE5" w:rsidRDefault="00180FE5" w:rsidP="00180FE5">
      <w:pPr>
        <w:pStyle w:val="aa"/>
        <w:ind w:leftChars="0" w:left="420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５．</w:t>
      </w:r>
      <w:r w:rsidR="00D310D2" w:rsidRPr="00180FE5">
        <w:rPr>
          <w:rFonts w:ascii="HGP創英角ﾎﾟｯﾌﾟ体" w:eastAsia="HGP創英角ﾎﾟｯﾌﾟ体" w:hAnsi="HGP創英角ﾎﾟｯﾌﾟ体" w:hint="eastAsia"/>
          <w:sz w:val="24"/>
          <w:szCs w:val="24"/>
        </w:rPr>
        <w:t>絶滅しそうで、していない</w:t>
      </w:r>
    </w:p>
    <w:p w:rsidR="003C465D" w:rsidRDefault="00957F05" w:rsidP="003C465D">
      <w:pP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23.25pt;height:27.75pt" fillcolor="black">
            <v:shadow color="#868686"/>
            <v:textpath style="font-family:&quot;AR PＰＯＰ５H&quot;;font-size:18pt;v-text-reverse:t;v-text-kern:t" trim="t" fitpath="t" string="70種の生き物の叫びを聞いて！！"/>
          </v:shape>
        </w:pict>
      </w:r>
    </w:p>
    <w:p w:rsidR="00957F05" w:rsidRDefault="009E3AD6" w:rsidP="009E3AD6">
      <w:pPr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　　　　　　　　　</w:t>
      </w:r>
      <w:r w:rsidR="00957F05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</w:t>
      </w:r>
    </w:p>
    <w:p w:rsidR="00957F05" w:rsidRDefault="00304FFE" w:rsidP="00957F05">
      <w:pPr>
        <w:ind w:leftChars="2300" w:left="4830" w:firstLineChars="200" w:firstLine="420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 w:rsidRPr="00571DB7">
        <w:rPr>
          <w:rFonts w:ascii="HGP創英角ﾎﾟｯﾌﾟ体" w:eastAsia="HGP創英角ﾎﾟｯﾌﾟ体" w:hAnsi="HGP創英角ﾎﾟｯﾌﾟ体"/>
          <w:noProof/>
        </w:rPr>
        <w:pict>
          <v:shape id="_x0000_s1031" type="#_x0000_t98" style="position:absolute;left:0;text-align:left;margin-left:222.15pt;margin-top:34.95pt;width:2in;height:31.75pt;z-index:251682816" filled="f">
            <v:textbox inset="5.85pt,.7pt,5.85pt,.7pt"/>
          </v:shape>
        </w:pict>
      </w:r>
      <w:r w:rsidR="00957F05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15240</wp:posOffset>
            </wp:positionV>
            <wp:extent cx="2733675" cy="1666875"/>
            <wp:effectExtent l="19050" t="0" r="952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F05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</w:t>
      </w:r>
    </w:p>
    <w:p w:rsidR="00E801DC" w:rsidRPr="00FA3AA4" w:rsidRDefault="00957F05" w:rsidP="00304FFE">
      <w:pPr>
        <w:ind w:firstLineChars="1600" w:firstLine="4480"/>
        <w:rPr>
          <w:rFonts w:ascii="HG丸ｺﾞｼｯｸM-PRO" w:eastAsia="HG丸ｺﾞｼｯｸM-PRO" w:hAnsiTheme="major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E801DC" w:rsidRPr="00FA3AA4">
        <w:rPr>
          <w:rFonts w:ascii="HGP創英角ﾎﾟｯﾌﾟ体" w:eastAsia="HGP創英角ﾎﾟｯﾌﾟ体" w:hAnsi="HGP創英角ﾎﾟｯﾌﾟ体" w:hint="eastAsia"/>
          <w:sz w:val="28"/>
          <w:szCs w:val="28"/>
        </w:rPr>
        <w:t>心理テスト診断結果</w:t>
      </w:r>
    </w:p>
    <w:p w:rsidR="00E801DC" w:rsidRPr="00304FFE" w:rsidRDefault="00304FFE" w:rsidP="00304FFE">
      <w:pPr>
        <w:pStyle w:val="aa"/>
        <w:numPr>
          <w:ilvl w:val="0"/>
          <w:numId w:val="4"/>
        </w:numPr>
        <w:ind w:leftChars="0" w:rightChars="-149" w:right="-313"/>
        <w:rPr>
          <w:rFonts w:ascii="HG丸ｺﾞｼｯｸM-PRO" w:eastAsia="HG丸ｺﾞｼｯｸM-PRO" w:hAnsiTheme="majorEastAsia"/>
        </w:rPr>
      </w:pPr>
      <w:r>
        <w:rPr>
          <w:noProof/>
        </w:rPr>
        <w:pict>
          <v:roundrect id="_x0000_s1028" style="position:absolute;left:0;text-align:left;margin-left:227.7pt;margin-top:-.3pt;width:143.7pt;height:59.25pt;z-index:251667456" arcsize="10923f" filled="f">
            <v:textbox inset="5.85pt,.7pt,5.85pt,.7pt"/>
          </v:roundrect>
        </w:pict>
      </w:r>
      <w:r w:rsidR="009803A5" w:rsidRPr="00304FFE">
        <w:rPr>
          <w:rFonts w:ascii="HG丸ｺﾞｼｯｸM-PRO" w:eastAsia="HG丸ｺﾞｼｯｸM-PRO" w:hAnsiTheme="majorEastAsia" w:hint="eastAsia"/>
          <w:sz w:val="20"/>
          <w:szCs w:val="20"/>
        </w:rPr>
        <w:t>健やかな体力で充実</w:t>
      </w:r>
      <w:r w:rsidR="00A612EF" w:rsidRPr="00304FFE">
        <w:rPr>
          <w:rFonts w:ascii="HG丸ｺﾞｼｯｸM-PRO" w:eastAsia="HG丸ｺﾞｼｯｸM-PRO" w:hAnsiTheme="majorEastAsia" w:hint="eastAsia"/>
          <w:sz w:val="20"/>
          <w:szCs w:val="20"/>
        </w:rPr>
        <w:t xml:space="preserve">　</w:t>
      </w:r>
    </w:p>
    <w:p w:rsidR="00D51135" w:rsidRPr="00304FFE" w:rsidRDefault="009803A5" w:rsidP="00304FFE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Theme="majorEastAsia"/>
          <w:sz w:val="20"/>
          <w:szCs w:val="20"/>
        </w:rPr>
      </w:pPr>
      <w:r w:rsidRPr="00304FFE">
        <w:rPr>
          <w:rFonts w:ascii="HG丸ｺﾞｼｯｸM-PRO" w:eastAsia="HG丸ｺﾞｼｯｸM-PRO" w:hAnsiTheme="majorEastAsia" w:hint="eastAsia"/>
          <w:sz w:val="20"/>
          <w:szCs w:val="20"/>
        </w:rPr>
        <w:t>体力の限界ギリギリ</w:t>
      </w:r>
    </w:p>
    <w:p w:rsidR="004C1E97" w:rsidRPr="00304FFE" w:rsidRDefault="009803A5" w:rsidP="00304FFE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Theme="majorEastAsia"/>
          <w:sz w:val="20"/>
          <w:szCs w:val="20"/>
        </w:rPr>
      </w:pPr>
      <w:r w:rsidRPr="00304FFE">
        <w:rPr>
          <w:rFonts w:ascii="HG丸ｺﾞｼｯｸM-PRO" w:eastAsia="HG丸ｺﾞｼｯｸM-PRO" w:hAnsiTheme="majorEastAsia" w:hint="eastAsia"/>
          <w:sz w:val="20"/>
          <w:szCs w:val="20"/>
        </w:rPr>
        <w:t>スタミナ不足</w:t>
      </w:r>
    </w:p>
    <w:p w:rsidR="009803A5" w:rsidRDefault="009803A5" w:rsidP="009F417C">
      <w:pPr>
        <w:jc w:val="center"/>
        <w:rPr>
          <w:rFonts w:hint="eastAsia"/>
          <w:sz w:val="28"/>
          <w:szCs w:val="28"/>
        </w:rPr>
      </w:pPr>
    </w:p>
    <w:p w:rsidR="009803A5" w:rsidRDefault="009803A5" w:rsidP="009F417C">
      <w:pPr>
        <w:jc w:val="center"/>
        <w:rPr>
          <w:rFonts w:hint="eastAsia"/>
          <w:sz w:val="28"/>
          <w:szCs w:val="28"/>
        </w:rPr>
      </w:pPr>
    </w:p>
    <w:p w:rsidR="009803A5" w:rsidRDefault="009803A5" w:rsidP="009F417C">
      <w:pPr>
        <w:jc w:val="center"/>
        <w:rPr>
          <w:rFonts w:hint="eastAsia"/>
          <w:sz w:val="28"/>
          <w:szCs w:val="28"/>
        </w:rPr>
      </w:pPr>
    </w:p>
    <w:p w:rsidR="00180FE5" w:rsidRDefault="00180FE5" w:rsidP="00E1388C">
      <w:pPr>
        <w:rPr>
          <w:rFonts w:hint="eastAsia"/>
          <w:sz w:val="28"/>
          <w:szCs w:val="28"/>
        </w:rPr>
      </w:pPr>
    </w:p>
    <w:p w:rsidR="00552E97" w:rsidRPr="00B148A4" w:rsidRDefault="00180FE5" w:rsidP="009F417C">
      <w:pPr>
        <w:jc w:val="center"/>
        <w:rPr>
          <w:sz w:val="2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-175260</wp:posOffset>
            </wp:positionV>
            <wp:extent cx="1095375" cy="523875"/>
            <wp:effectExtent l="0" t="0" r="0" b="0"/>
            <wp:wrapSquare wrapText="bothSides"/>
            <wp:docPr id="2" name="図 1" descr="https://1.bp.blogspot.com/-MqBXzBaVxSY/Vy2vvjf936I/AAAAAAAA6bM/wkJRbjsfHJ4wtuN0txAS7vEgXvo385-FACLcB/s800/book_tosyokan_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MqBXzBaVxSY/Vy2vvjf936I/AAAAAAAA6bM/wkJRbjsfHJ4wtuN0txAS7vEgXvo385-FACLcB/s800/book_tosyokan_labe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E97" w:rsidRPr="008269CA">
        <w:rPr>
          <w:rFonts w:hint="eastAsia"/>
          <w:sz w:val="28"/>
          <w:szCs w:val="28"/>
        </w:rPr>
        <w:t>★</w:t>
      </w:r>
      <w:r w:rsidR="00552E97" w:rsidRPr="00DC20D3">
        <w:rPr>
          <w:rFonts w:hint="eastAsia"/>
          <w:b/>
          <w:sz w:val="28"/>
          <w:szCs w:val="28"/>
        </w:rPr>
        <w:t>2018</w:t>
      </w:r>
      <w:r w:rsidR="00552E97" w:rsidRPr="00DC20D3">
        <w:rPr>
          <w:rFonts w:hint="eastAsia"/>
          <w:b/>
          <w:sz w:val="28"/>
          <w:szCs w:val="28"/>
        </w:rPr>
        <w:t>年</w:t>
      </w:r>
      <w:r w:rsidR="00A0309A">
        <w:rPr>
          <w:rFonts w:hint="eastAsia"/>
          <w:b/>
          <w:sz w:val="28"/>
          <w:szCs w:val="28"/>
        </w:rPr>
        <w:t>12</w:t>
      </w:r>
      <w:r w:rsidR="00552E97" w:rsidRPr="00DC20D3">
        <w:rPr>
          <w:rFonts w:hint="eastAsia"/>
          <w:b/>
          <w:sz w:val="28"/>
          <w:szCs w:val="28"/>
        </w:rPr>
        <w:t>月新着図書の紹介</w:t>
      </w:r>
      <w:r w:rsidR="00552E97" w:rsidRPr="008269CA">
        <w:rPr>
          <w:rFonts w:hint="eastAsia"/>
          <w:sz w:val="28"/>
          <w:szCs w:val="28"/>
        </w:rPr>
        <w:t>★</w:t>
      </w:r>
    </w:p>
    <w:tbl>
      <w:tblPr>
        <w:tblStyle w:val="a7"/>
        <w:tblW w:w="9356" w:type="dxa"/>
        <w:tblInd w:w="-1168" w:type="dxa"/>
        <w:tblLook w:val="04A0"/>
      </w:tblPr>
      <w:tblGrid>
        <w:gridCol w:w="585"/>
        <w:gridCol w:w="5557"/>
        <w:gridCol w:w="1627"/>
        <w:gridCol w:w="1587"/>
      </w:tblGrid>
      <w:tr w:rsidR="00D751C1" w:rsidTr="00CA2759">
        <w:trPr>
          <w:trHeight w:val="169"/>
        </w:trPr>
        <w:tc>
          <w:tcPr>
            <w:tcW w:w="585" w:type="dxa"/>
          </w:tcPr>
          <w:p w:rsidR="00552E97" w:rsidRDefault="00552E97" w:rsidP="00DD233A"/>
          <w:p w:rsidR="00D751C1" w:rsidRDefault="00D751C1" w:rsidP="00DD233A"/>
        </w:tc>
        <w:tc>
          <w:tcPr>
            <w:tcW w:w="5557" w:type="dxa"/>
          </w:tcPr>
          <w:p w:rsidR="00552E97" w:rsidRDefault="00C83E7E" w:rsidP="00C83E7E">
            <w:pPr>
              <w:ind w:firstLineChars="500" w:firstLine="1050"/>
            </w:pPr>
            <w:r>
              <w:rPr>
                <w:rFonts w:hint="eastAsia"/>
              </w:rPr>
              <w:t xml:space="preserve">書　　　　　　　　</w:t>
            </w:r>
            <w:r w:rsidR="000A17EA">
              <w:rPr>
                <w:rFonts w:hint="eastAsia"/>
              </w:rPr>
              <w:t>名</w:t>
            </w:r>
            <w:r w:rsidR="00CD085E">
              <w:rPr>
                <w:rFonts w:hint="eastAsia"/>
              </w:rPr>
              <w:t xml:space="preserve">　　　　</w:t>
            </w:r>
          </w:p>
        </w:tc>
        <w:tc>
          <w:tcPr>
            <w:tcW w:w="1627" w:type="dxa"/>
          </w:tcPr>
          <w:p w:rsidR="00552E97" w:rsidRDefault="00552E97" w:rsidP="00DD233A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587" w:type="dxa"/>
          </w:tcPr>
          <w:p w:rsidR="00552E97" w:rsidRDefault="00552E97" w:rsidP="00DD233A">
            <w:pPr>
              <w:jc w:val="right"/>
            </w:pPr>
            <w:r>
              <w:rPr>
                <w:rFonts w:hint="eastAsia"/>
              </w:rPr>
              <w:t>出版社・叢書名</w:t>
            </w:r>
          </w:p>
        </w:tc>
      </w:tr>
      <w:tr w:rsidR="00E820F9" w:rsidTr="00CA2759">
        <w:trPr>
          <w:trHeight w:val="30"/>
        </w:trPr>
        <w:tc>
          <w:tcPr>
            <w:tcW w:w="585" w:type="dxa"/>
            <w:vMerge w:val="restart"/>
            <w:textDirection w:val="tbRlV"/>
          </w:tcPr>
          <w:p w:rsidR="00E820F9" w:rsidRDefault="00E820F9" w:rsidP="00D751C1">
            <w:pPr>
              <w:ind w:left="113" w:right="113"/>
              <w:jc w:val="center"/>
            </w:pPr>
            <w:r>
              <w:rPr>
                <w:rFonts w:hint="eastAsia"/>
              </w:rPr>
              <w:t>歴史・社会</w:t>
            </w:r>
          </w:p>
        </w:tc>
        <w:tc>
          <w:tcPr>
            <w:tcW w:w="8771" w:type="dxa"/>
            <w:gridSpan w:val="3"/>
          </w:tcPr>
          <w:p w:rsidR="00E820F9" w:rsidRPr="00AA6F54" w:rsidRDefault="00A27BE0" w:rsidP="00A124D1">
            <w:r>
              <w:rPr>
                <w:rFonts w:hint="eastAsia"/>
              </w:rPr>
              <w:t>絵本　東海道　其の１～３　　　　　　　　　　　　　　　おちあいけいこ　ポスト出版</w:t>
            </w:r>
          </w:p>
        </w:tc>
      </w:tr>
      <w:tr w:rsidR="00E820F9" w:rsidTr="00CA2759">
        <w:trPr>
          <w:trHeight w:val="69"/>
        </w:trPr>
        <w:tc>
          <w:tcPr>
            <w:tcW w:w="585" w:type="dxa"/>
            <w:vMerge/>
            <w:textDirection w:val="tbRlV"/>
          </w:tcPr>
          <w:p w:rsidR="00E820F9" w:rsidRDefault="00E820F9" w:rsidP="00423705">
            <w:pPr>
              <w:ind w:left="113" w:right="113"/>
            </w:pPr>
          </w:p>
        </w:tc>
        <w:tc>
          <w:tcPr>
            <w:tcW w:w="8771" w:type="dxa"/>
            <w:gridSpan w:val="3"/>
          </w:tcPr>
          <w:p w:rsidR="00E820F9" w:rsidRDefault="00A27BE0" w:rsidP="00A124D1">
            <w:r>
              <w:rPr>
                <w:rFonts w:hint="eastAsia"/>
              </w:rPr>
              <w:t>生徒のやる気を引き出すﾓﾁﾍﾞｰｼｮﾝ・ﾏﾈｰｼﾞﾒﾝﾄ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 xml:space="preserve">　　　　　　小林　翔　　　明治図書出版</w:t>
            </w:r>
          </w:p>
        </w:tc>
      </w:tr>
      <w:tr w:rsidR="00E820F9" w:rsidTr="00CA2759">
        <w:trPr>
          <w:trHeight w:val="69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Pr="002078A2" w:rsidRDefault="00791EE3" w:rsidP="00A124D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2294343</wp:posOffset>
                  </wp:positionH>
                  <wp:positionV relativeFrom="paragraph">
                    <wp:posOffset>56516</wp:posOffset>
                  </wp:positionV>
                  <wp:extent cx="1112432" cy="1466850"/>
                  <wp:effectExtent l="1905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32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78A2">
              <w:rPr>
                <w:rFonts w:hint="eastAsia"/>
              </w:rPr>
              <w:t xml:space="preserve">ケンペルと徳川綱吉　　　　　　</w:t>
            </w:r>
            <w:r w:rsidR="00276076">
              <w:rPr>
                <w:rFonts w:hint="eastAsia"/>
              </w:rPr>
              <w:t xml:space="preserve">　　　　　　　</w:t>
            </w:r>
            <w:r w:rsidR="002078A2">
              <w:rPr>
                <w:rFonts w:hint="eastAsia"/>
              </w:rPr>
              <w:t xml:space="preserve"> </w:t>
            </w:r>
            <w:r w:rsidR="00276076">
              <w:rPr>
                <w:rFonts w:hint="eastAsia"/>
              </w:rPr>
              <w:t xml:space="preserve">　　　　</w:t>
            </w:r>
            <w:r w:rsidR="002078A2">
              <w:rPr>
                <w:rFonts w:hint="eastAsia"/>
              </w:rPr>
              <w:t>B</w:t>
            </w:r>
            <w:r w:rsidR="002078A2">
              <w:rPr>
                <w:rFonts w:hint="eastAsia"/>
              </w:rPr>
              <w:t>･</w:t>
            </w:r>
            <w:r w:rsidR="002078A2">
              <w:rPr>
                <w:rFonts w:hint="eastAsia"/>
              </w:rPr>
              <w:t>M</w:t>
            </w:r>
            <w:r w:rsidR="002078A2">
              <w:rPr>
                <w:rFonts w:hint="eastAsia"/>
              </w:rPr>
              <w:t>･ﾎﾞﾀﾞﾙﾄ</w:t>
            </w:r>
            <w:r w:rsidR="002078A2">
              <w:rPr>
                <w:rFonts w:hint="eastAsia"/>
              </w:rPr>
              <w:t>=</w:t>
            </w:r>
            <w:r w:rsidR="002078A2">
              <w:rPr>
                <w:rFonts w:hint="eastAsia"/>
              </w:rPr>
              <w:t>ﾍﾞｲﾘｰ　中公新書</w:t>
            </w:r>
          </w:p>
        </w:tc>
      </w:tr>
      <w:tr w:rsidR="00E820F9" w:rsidRPr="00423705" w:rsidTr="00C1502A">
        <w:trPr>
          <w:trHeight w:val="270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Pr="00DB36F4" w:rsidRDefault="002078A2" w:rsidP="00E820F9">
            <w:pPr>
              <w:jc w:val="left"/>
            </w:pPr>
            <w:r>
              <w:rPr>
                <w:rFonts w:hint="eastAsia"/>
              </w:rPr>
              <w:t xml:space="preserve">都市フランクフルトの歴史　　　</w:t>
            </w:r>
            <w:r w:rsidR="00276076">
              <w:rPr>
                <w:rFonts w:hint="eastAsia"/>
              </w:rPr>
              <w:t xml:space="preserve">　　　　　　　　　　</w:t>
            </w:r>
            <w:r w:rsidR="0027607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小倉欣一・大澤武</w:t>
            </w:r>
            <w:r w:rsidR="00276076"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>中公新書</w:t>
            </w:r>
          </w:p>
        </w:tc>
      </w:tr>
      <w:tr w:rsidR="00E820F9" w:rsidRPr="00423705" w:rsidTr="00E820F9">
        <w:trPr>
          <w:trHeight w:val="120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Default="002078A2" w:rsidP="00C1502A">
            <w:r>
              <w:rPr>
                <w:rFonts w:hint="eastAsia"/>
              </w:rPr>
              <w:t xml:space="preserve">幕末武士の失業と再就職　　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中村　豊秀</w:t>
            </w:r>
            <w:r w:rsidR="0027607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中公新書</w:t>
            </w:r>
          </w:p>
        </w:tc>
      </w:tr>
      <w:tr w:rsidR="00E820F9" w:rsidRPr="00423705" w:rsidTr="00E820F9">
        <w:trPr>
          <w:trHeight w:val="150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Default="002078A2" w:rsidP="00C1502A">
            <w:r>
              <w:rPr>
                <w:rFonts w:hint="eastAsia"/>
              </w:rPr>
              <w:t>パリからの旅</w:t>
            </w:r>
            <w:r>
              <w:rPr>
                <w:rFonts w:hint="eastAsia"/>
              </w:rPr>
              <w:t>1989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1991</w:t>
            </w:r>
            <w:r>
              <w:rPr>
                <w:rFonts w:hint="eastAsia"/>
              </w:rPr>
              <w:t xml:space="preserve">　　　</w:t>
            </w:r>
            <w:r w:rsidR="00276076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海老坂　</w:t>
            </w:r>
            <w:r w:rsidR="00276076">
              <w:rPr>
                <w:rFonts w:hint="eastAsia"/>
              </w:rPr>
              <w:t xml:space="preserve">武　　　</w:t>
            </w:r>
            <w:r>
              <w:rPr>
                <w:rFonts w:hint="eastAsia"/>
              </w:rPr>
              <w:t xml:space="preserve">　中公新書</w:t>
            </w:r>
          </w:p>
        </w:tc>
      </w:tr>
      <w:tr w:rsidR="00E820F9" w:rsidRPr="00423705" w:rsidTr="00E820F9">
        <w:trPr>
          <w:trHeight w:val="195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Default="002078A2" w:rsidP="00E820F9">
            <w:r>
              <w:rPr>
                <w:rFonts w:hint="eastAsia"/>
              </w:rPr>
              <w:t xml:space="preserve">化物屋敷　　　　　　　　　　</w:t>
            </w:r>
            <w:r w:rsidR="00276076"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橋爪　紳</w:t>
            </w:r>
            <w:r w:rsidR="00276076">
              <w:rPr>
                <w:rFonts w:hint="eastAsia"/>
              </w:rPr>
              <w:t>也</w:t>
            </w:r>
            <w:r w:rsidR="00276076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中公新書</w:t>
            </w:r>
          </w:p>
        </w:tc>
      </w:tr>
      <w:tr w:rsidR="00E820F9" w:rsidRPr="00423705" w:rsidTr="00CA2759">
        <w:trPr>
          <w:trHeight w:val="150"/>
        </w:trPr>
        <w:tc>
          <w:tcPr>
            <w:tcW w:w="585" w:type="dxa"/>
            <w:vMerge/>
          </w:tcPr>
          <w:p w:rsidR="00E820F9" w:rsidRDefault="00E820F9" w:rsidP="00DD233A"/>
        </w:tc>
        <w:tc>
          <w:tcPr>
            <w:tcW w:w="8771" w:type="dxa"/>
            <w:gridSpan w:val="3"/>
          </w:tcPr>
          <w:p w:rsidR="00E820F9" w:rsidRDefault="002078A2" w:rsidP="00C1502A">
            <w:r>
              <w:rPr>
                <w:rFonts w:hint="eastAsia"/>
              </w:rPr>
              <w:t xml:space="preserve">複合不況　　　　　　　　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　宮崎　義</w:t>
            </w:r>
            <w:r w:rsidR="00276076">
              <w:rPr>
                <w:rFonts w:hint="eastAsia"/>
              </w:rPr>
              <w:t xml:space="preserve">一　　</w:t>
            </w:r>
            <w:r>
              <w:rPr>
                <w:rFonts w:hint="eastAsia"/>
              </w:rPr>
              <w:t xml:space="preserve">　　</w:t>
            </w:r>
            <w:r w:rsidR="00276076">
              <w:rPr>
                <w:rFonts w:hint="eastAsia"/>
              </w:rPr>
              <w:t>中公新書</w:t>
            </w:r>
          </w:p>
        </w:tc>
      </w:tr>
      <w:tr w:rsidR="00DC37B4" w:rsidRPr="00423705" w:rsidTr="00DC37B4">
        <w:trPr>
          <w:cantSplit/>
          <w:trHeight w:val="225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4" w:rsidRPr="00C83E7E" w:rsidRDefault="00DC37B4" w:rsidP="00E820F9">
            <w:pPr>
              <w:rPr>
                <w:sz w:val="14"/>
                <w:szCs w:val="14"/>
              </w:rPr>
            </w:pPr>
            <w:r w:rsidRPr="00C83E7E">
              <w:rPr>
                <w:rFonts w:hint="eastAsia"/>
                <w:sz w:val="14"/>
                <w:szCs w:val="14"/>
              </w:rPr>
              <w:t>自然</w:t>
            </w:r>
          </w:p>
        </w:tc>
        <w:tc>
          <w:tcPr>
            <w:tcW w:w="8771" w:type="dxa"/>
            <w:gridSpan w:val="3"/>
            <w:tcBorders>
              <w:left w:val="single" w:sz="4" w:space="0" w:color="auto"/>
            </w:tcBorders>
          </w:tcPr>
          <w:p w:rsidR="00DC37B4" w:rsidRPr="00442F95" w:rsidRDefault="00DC37B4" w:rsidP="00A0017F">
            <w:r>
              <w:rPr>
                <w:rFonts w:hint="eastAsia"/>
              </w:rPr>
              <w:t>NHK</w:t>
            </w:r>
            <w:r>
              <w:rPr>
                <w:rFonts w:hint="eastAsia"/>
              </w:rPr>
              <w:t xml:space="preserve">スペシャル　人類誕生　　　　　　　　　　　　　　　　　　　　　</w:t>
            </w:r>
            <w:r w:rsidR="0027607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学研プラス</w:t>
            </w:r>
          </w:p>
        </w:tc>
      </w:tr>
      <w:tr w:rsidR="00DC37B4" w:rsidRPr="00423705" w:rsidTr="00DC37B4">
        <w:trPr>
          <w:cantSplit/>
          <w:trHeight w:val="19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4" w:rsidRPr="00C83E7E" w:rsidRDefault="00DC37B4" w:rsidP="00E820F9">
            <w:pPr>
              <w:rPr>
                <w:sz w:val="14"/>
                <w:szCs w:val="14"/>
              </w:rPr>
            </w:pPr>
          </w:p>
        </w:tc>
        <w:tc>
          <w:tcPr>
            <w:tcW w:w="8771" w:type="dxa"/>
            <w:gridSpan w:val="3"/>
            <w:tcBorders>
              <w:left w:val="single" w:sz="4" w:space="0" w:color="auto"/>
            </w:tcBorders>
          </w:tcPr>
          <w:p w:rsidR="00DC37B4" w:rsidRDefault="00DC37B4" w:rsidP="00A0017F">
            <w:r>
              <w:rPr>
                <w:rFonts w:hint="eastAsia"/>
              </w:rPr>
              <w:t>先端科学の現場で見る　人体の神秘　　　　　　　　　　　　　　　　ﾅｼｮﾅﾙ　ｼﾞｵｸﾞﾗﾌｨｯｸ</w:t>
            </w:r>
          </w:p>
        </w:tc>
      </w:tr>
      <w:tr w:rsidR="00DC37B4" w:rsidRPr="00423705" w:rsidTr="00DC37B4">
        <w:trPr>
          <w:cantSplit/>
          <w:trHeight w:val="22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4" w:rsidRPr="00C83E7E" w:rsidRDefault="00DC37B4" w:rsidP="00E820F9">
            <w:pPr>
              <w:rPr>
                <w:sz w:val="14"/>
                <w:szCs w:val="14"/>
              </w:rPr>
            </w:pPr>
          </w:p>
        </w:tc>
        <w:tc>
          <w:tcPr>
            <w:tcW w:w="8771" w:type="dxa"/>
            <w:gridSpan w:val="3"/>
            <w:tcBorders>
              <w:left w:val="single" w:sz="4" w:space="0" w:color="auto"/>
            </w:tcBorders>
          </w:tcPr>
          <w:p w:rsidR="00DC37B4" w:rsidRDefault="00791EE3" w:rsidP="00A0017F">
            <w:r>
              <w:rPr>
                <w:rFonts w:hint="eastAsia"/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2109945</wp:posOffset>
                  </wp:positionH>
                  <wp:positionV relativeFrom="paragraph">
                    <wp:posOffset>148590</wp:posOffset>
                  </wp:positionV>
                  <wp:extent cx="1181895" cy="1638300"/>
                  <wp:effectExtent l="1905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89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37B4">
              <w:rPr>
                <w:rFonts w:hint="eastAsia"/>
              </w:rPr>
              <w:t xml:space="preserve">数学ガール　　　　　　　　　　　</w:t>
            </w:r>
            <w:r w:rsidR="00276076">
              <w:rPr>
                <w:rFonts w:hint="eastAsia"/>
              </w:rPr>
              <w:t xml:space="preserve">                       </w:t>
            </w:r>
            <w:r w:rsidR="00DC37B4">
              <w:rPr>
                <w:rFonts w:hint="eastAsia"/>
              </w:rPr>
              <w:t xml:space="preserve">結城　浩　</w:t>
            </w:r>
            <w:r w:rsidR="00276076">
              <w:rPr>
                <w:rFonts w:hint="eastAsia"/>
              </w:rPr>
              <w:t xml:space="preserve">   </w:t>
            </w:r>
            <w:r w:rsidR="00DC37B4">
              <w:rPr>
                <w:rFonts w:hint="eastAsia"/>
              </w:rPr>
              <w:t xml:space="preserve">　</w:t>
            </w:r>
            <w:r w:rsidR="00DC37B4">
              <w:rPr>
                <w:rFonts w:hint="eastAsia"/>
              </w:rPr>
              <w:t>SB</w:t>
            </w:r>
            <w:r w:rsidR="00DC37B4">
              <w:rPr>
                <w:rFonts w:hint="eastAsia"/>
              </w:rPr>
              <w:t>ｸﾘｴｲﾃｨﾌﾞ</w:t>
            </w:r>
          </w:p>
        </w:tc>
      </w:tr>
      <w:tr w:rsidR="00DC37B4" w:rsidRPr="00423705" w:rsidTr="00E820F9">
        <w:trPr>
          <w:cantSplit/>
          <w:trHeight w:val="120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4" w:rsidRPr="00C83E7E" w:rsidRDefault="00DC37B4" w:rsidP="00E820F9">
            <w:pPr>
              <w:rPr>
                <w:sz w:val="14"/>
                <w:szCs w:val="14"/>
              </w:rPr>
            </w:pPr>
          </w:p>
        </w:tc>
        <w:tc>
          <w:tcPr>
            <w:tcW w:w="8771" w:type="dxa"/>
            <w:gridSpan w:val="3"/>
            <w:tcBorders>
              <w:left w:val="single" w:sz="4" w:space="0" w:color="auto"/>
            </w:tcBorders>
          </w:tcPr>
          <w:p w:rsidR="00DC37B4" w:rsidRDefault="00DC37B4" w:rsidP="00A0017F">
            <w:r>
              <w:rPr>
                <w:rFonts w:hint="eastAsia"/>
              </w:rPr>
              <w:t>わけあって絶滅しました。</w:t>
            </w:r>
            <w:r w:rsidR="00276076">
              <w:rPr>
                <w:rFonts w:hint="eastAsia"/>
              </w:rPr>
              <w:t xml:space="preserve">                      </w:t>
            </w:r>
            <w:r w:rsidR="00276076">
              <w:rPr>
                <w:rFonts w:hint="eastAsia"/>
              </w:rPr>
              <w:t xml:space="preserve">　</w:t>
            </w:r>
            <w:r w:rsidR="00276076">
              <w:rPr>
                <w:rFonts w:hint="eastAsia"/>
              </w:rPr>
              <w:t xml:space="preserve">     </w:t>
            </w:r>
            <w:r w:rsidR="00276076">
              <w:rPr>
                <w:rFonts w:hint="eastAsia"/>
              </w:rPr>
              <w:t xml:space="preserve">今泉　忠明　</w:t>
            </w:r>
            <w:r>
              <w:rPr>
                <w:rFonts w:hint="eastAsia"/>
              </w:rPr>
              <w:t xml:space="preserve">　ダイヤモンド社</w:t>
            </w:r>
          </w:p>
        </w:tc>
      </w:tr>
      <w:tr w:rsidR="00E820F9" w:rsidRPr="00423705" w:rsidTr="00E820F9">
        <w:trPr>
          <w:cantSplit/>
          <w:trHeight w:val="355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820F9" w:rsidRPr="00954A64" w:rsidRDefault="00E820F9" w:rsidP="008D2D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技術</w:t>
            </w:r>
          </w:p>
        </w:tc>
        <w:tc>
          <w:tcPr>
            <w:tcW w:w="8771" w:type="dxa"/>
            <w:gridSpan w:val="3"/>
            <w:tcBorders>
              <w:left w:val="single" w:sz="4" w:space="0" w:color="auto"/>
            </w:tcBorders>
          </w:tcPr>
          <w:p w:rsidR="00E820F9" w:rsidRDefault="00A0309A" w:rsidP="008D2DE4">
            <w:r>
              <w:rPr>
                <w:rFonts w:hint="eastAsia"/>
              </w:rPr>
              <w:t xml:space="preserve">目玉焼きの丸かじり　　　　</w:t>
            </w:r>
            <w:r w:rsidR="00276076">
              <w:rPr>
                <w:rFonts w:hint="eastAsia"/>
              </w:rPr>
              <w:t xml:space="preserve">                           </w:t>
            </w:r>
            <w:r w:rsidR="00276076">
              <w:rPr>
                <w:rFonts w:hint="eastAsia"/>
              </w:rPr>
              <w:t xml:space="preserve">東海林　さだお　</w:t>
            </w:r>
            <w:r>
              <w:rPr>
                <w:rFonts w:hint="eastAsia"/>
              </w:rPr>
              <w:t>朝日新聞出版</w:t>
            </w:r>
          </w:p>
        </w:tc>
      </w:tr>
      <w:tr w:rsidR="00E820F9" w:rsidTr="00CA2759">
        <w:trPr>
          <w:cantSplit/>
          <w:trHeight w:val="197"/>
        </w:trPr>
        <w:tc>
          <w:tcPr>
            <w:tcW w:w="585" w:type="dxa"/>
            <w:vMerge w:val="restart"/>
            <w:textDirection w:val="tbRlV"/>
          </w:tcPr>
          <w:p w:rsidR="00E820F9" w:rsidRPr="00954A64" w:rsidRDefault="00E820F9" w:rsidP="00D751C1">
            <w:pPr>
              <w:ind w:left="113" w:right="113" w:firstLineChars="100" w:firstLine="2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文　　　　学</w:t>
            </w:r>
          </w:p>
        </w:tc>
        <w:tc>
          <w:tcPr>
            <w:tcW w:w="8771" w:type="dxa"/>
            <w:gridSpan w:val="3"/>
          </w:tcPr>
          <w:p w:rsidR="00E820F9" w:rsidRPr="0041741C" w:rsidRDefault="00A0309A" w:rsidP="00A124D1">
            <w:r>
              <w:rPr>
                <w:rFonts w:hint="eastAsia"/>
              </w:rPr>
              <w:t xml:space="preserve">忘れられた巨人　　</w:t>
            </w:r>
            <w:r w:rsidR="00276076">
              <w:rPr>
                <w:rFonts w:hint="eastAsia"/>
              </w:rPr>
              <w:t xml:space="preserve">                                   </w:t>
            </w:r>
            <w:r w:rsidR="00276076">
              <w:rPr>
                <w:rFonts w:hint="eastAsia"/>
              </w:rPr>
              <w:t xml:space="preserve">カズオ・イシグロ　</w:t>
            </w:r>
            <w:r>
              <w:rPr>
                <w:rFonts w:hint="eastAsia"/>
              </w:rPr>
              <w:t xml:space="preserve">　早川書房</w:t>
            </w:r>
          </w:p>
        </w:tc>
      </w:tr>
      <w:tr w:rsidR="00E820F9" w:rsidTr="00CA2759">
        <w:trPr>
          <w:trHeight w:val="160"/>
        </w:trPr>
        <w:tc>
          <w:tcPr>
            <w:tcW w:w="585" w:type="dxa"/>
            <w:vMerge/>
            <w:textDirection w:val="tbRlV"/>
          </w:tcPr>
          <w:p w:rsidR="00E820F9" w:rsidRDefault="00E820F9" w:rsidP="00DD233A">
            <w:pPr>
              <w:ind w:left="113" w:right="113" w:firstLineChars="100" w:firstLine="210"/>
            </w:pPr>
          </w:p>
        </w:tc>
        <w:tc>
          <w:tcPr>
            <w:tcW w:w="8771" w:type="dxa"/>
            <w:gridSpan w:val="3"/>
          </w:tcPr>
          <w:p w:rsidR="00E820F9" w:rsidRDefault="00DC37B4" w:rsidP="00A124D1">
            <w:r>
              <w:rPr>
                <w:rFonts w:hint="eastAsia"/>
              </w:rPr>
              <w:t xml:space="preserve">アオハル・ポイント　　　　　　　　　　</w:t>
            </w:r>
            <w:r w:rsidR="00276076">
              <w:rPr>
                <w:rFonts w:hint="eastAsia"/>
              </w:rPr>
              <w:t xml:space="preserve">               </w:t>
            </w:r>
            <w:r w:rsidR="00276076">
              <w:rPr>
                <w:rFonts w:hint="eastAsia"/>
              </w:rPr>
              <w:t xml:space="preserve">佐野　徹夜　</w:t>
            </w:r>
            <w:r>
              <w:rPr>
                <w:rFonts w:hint="eastAsia"/>
              </w:rPr>
              <w:t xml:space="preserve">　ﾒﾃﾞｨｱﾜｰｸｽ文庫</w:t>
            </w:r>
          </w:p>
        </w:tc>
      </w:tr>
      <w:tr w:rsidR="00E820F9" w:rsidTr="00CA2759">
        <w:trPr>
          <w:trHeight w:val="199"/>
        </w:trPr>
        <w:tc>
          <w:tcPr>
            <w:tcW w:w="585" w:type="dxa"/>
            <w:vMerge/>
          </w:tcPr>
          <w:p w:rsidR="00E820F9" w:rsidRDefault="00E820F9" w:rsidP="00DD233A">
            <w:pPr>
              <w:ind w:left="113"/>
            </w:pPr>
          </w:p>
        </w:tc>
        <w:tc>
          <w:tcPr>
            <w:tcW w:w="8771" w:type="dxa"/>
            <w:gridSpan w:val="3"/>
          </w:tcPr>
          <w:p w:rsidR="00E820F9" w:rsidRDefault="00276076" w:rsidP="00A124D1">
            <w:r>
              <w:rPr>
                <w:rFonts w:hint="eastAsia"/>
              </w:rPr>
              <w:t xml:space="preserve">フーガはユーガ　　　　　　　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伊坂　幸太郎</w:t>
            </w:r>
            <w:r w:rsidR="00DC37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C37B4">
              <w:rPr>
                <w:rFonts w:hint="eastAsia"/>
              </w:rPr>
              <w:t>実業之日本社</w:t>
            </w:r>
          </w:p>
        </w:tc>
      </w:tr>
      <w:tr w:rsidR="00E820F9" w:rsidTr="00CA2759">
        <w:trPr>
          <w:trHeight w:val="255"/>
        </w:trPr>
        <w:tc>
          <w:tcPr>
            <w:tcW w:w="585" w:type="dxa"/>
            <w:vMerge/>
          </w:tcPr>
          <w:p w:rsidR="00E820F9" w:rsidRDefault="00E820F9" w:rsidP="00DD233A">
            <w:pPr>
              <w:ind w:left="113"/>
            </w:pPr>
          </w:p>
        </w:tc>
        <w:tc>
          <w:tcPr>
            <w:tcW w:w="8771" w:type="dxa"/>
            <w:gridSpan w:val="3"/>
          </w:tcPr>
          <w:p w:rsidR="00E820F9" w:rsidRDefault="00820F41" w:rsidP="00A124D1">
            <w:r>
              <w:rPr>
                <w:rFonts w:hint="eastAsia"/>
              </w:rPr>
              <w:t xml:space="preserve">あした世界が終るとしても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櫻木　優平　　　　　角川文庫</w:t>
            </w:r>
          </w:p>
        </w:tc>
      </w:tr>
      <w:tr w:rsidR="00E820F9" w:rsidTr="00CA2759">
        <w:trPr>
          <w:trHeight w:val="225"/>
        </w:trPr>
        <w:tc>
          <w:tcPr>
            <w:tcW w:w="585" w:type="dxa"/>
            <w:vMerge/>
          </w:tcPr>
          <w:p w:rsidR="00E820F9" w:rsidRDefault="00E820F9" w:rsidP="00DD233A">
            <w:pPr>
              <w:ind w:left="113"/>
            </w:pPr>
          </w:p>
        </w:tc>
        <w:tc>
          <w:tcPr>
            <w:tcW w:w="8771" w:type="dxa"/>
            <w:gridSpan w:val="3"/>
          </w:tcPr>
          <w:p w:rsidR="00E820F9" w:rsidRPr="00CB1939" w:rsidRDefault="00820F41" w:rsidP="00A124D1">
            <w:r>
              <w:rPr>
                <w:rFonts w:hint="eastAsia"/>
              </w:rPr>
              <w:t xml:space="preserve">最高のオバハン　　　　　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林　真理子　　　　　文春文庫</w:t>
            </w:r>
          </w:p>
        </w:tc>
      </w:tr>
      <w:tr w:rsidR="00E820F9" w:rsidTr="00CA2759">
        <w:trPr>
          <w:trHeight w:val="120"/>
        </w:trPr>
        <w:tc>
          <w:tcPr>
            <w:tcW w:w="585" w:type="dxa"/>
            <w:vMerge/>
          </w:tcPr>
          <w:p w:rsidR="00E820F9" w:rsidRDefault="00E820F9" w:rsidP="00DD233A">
            <w:pPr>
              <w:ind w:left="113"/>
            </w:pPr>
          </w:p>
        </w:tc>
        <w:tc>
          <w:tcPr>
            <w:tcW w:w="8771" w:type="dxa"/>
            <w:gridSpan w:val="3"/>
          </w:tcPr>
          <w:p w:rsidR="00E820F9" w:rsidRDefault="00820F41" w:rsidP="00A124D1">
            <w:r>
              <w:rPr>
                <w:rFonts w:hint="eastAsia"/>
              </w:rPr>
              <w:t xml:space="preserve">カカシの夏休み　　　　　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重松　清　　　　　　文春文庫</w:t>
            </w:r>
          </w:p>
        </w:tc>
      </w:tr>
      <w:tr w:rsidR="00E820F9" w:rsidTr="00CA2759">
        <w:trPr>
          <w:trHeight w:val="105"/>
        </w:trPr>
        <w:tc>
          <w:tcPr>
            <w:tcW w:w="585" w:type="dxa"/>
            <w:vMerge/>
          </w:tcPr>
          <w:p w:rsidR="00E820F9" w:rsidRDefault="00E820F9" w:rsidP="00DD233A">
            <w:pPr>
              <w:ind w:left="113"/>
            </w:pPr>
          </w:p>
        </w:tc>
        <w:tc>
          <w:tcPr>
            <w:tcW w:w="8771" w:type="dxa"/>
            <w:gridSpan w:val="3"/>
          </w:tcPr>
          <w:p w:rsidR="00E820F9" w:rsidRPr="001E4400" w:rsidRDefault="00BA6279" w:rsidP="00A124D1">
            <w:r>
              <w:rPr>
                <w:rFonts w:hint="eastAsia"/>
              </w:rPr>
              <w:t xml:space="preserve">梁山泊　　　　　　　　　　　</w:t>
            </w:r>
            <w:r w:rsidR="00276076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佐竹　靖彦　　　　　中公新書</w:t>
            </w:r>
          </w:p>
        </w:tc>
      </w:tr>
      <w:tr w:rsidR="00E820F9" w:rsidTr="00CA2759">
        <w:trPr>
          <w:trHeight w:val="240"/>
        </w:trPr>
        <w:tc>
          <w:tcPr>
            <w:tcW w:w="585" w:type="dxa"/>
            <w:vMerge w:val="restart"/>
            <w:textDirection w:val="tbRlV"/>
          </w:tcPr>
          <w:p w:rsidR="00E820F9" w:rsidRDefault="00E820F9" w:rsidP="000A17EA">
            <w:pPr>
              <w:ind w:left="113" w:right="113"/>
            </w:pPr>
            <w:r>
              <w:rPr>
                <w:rFonts w:hint="eastAsia"/>
              </w:rPr>
              <w:t>雑誌</w:t>
            </w:r>
          </w:p>
        </w:tc>
        <w:tc>
          <w:tcPr>
            <w:tcW w:w="8771" w:type="dxa"/>
            <w:gridSpan w:val="3"/>
          </w:tcPr>
          <w:p w:rsidR="00E820F9" w:rsidRDefault="00E820F9" w:rsidP="00A45585">
            <w:pPr>
              <w:jc w:val="left"/>
            </w:pPr>
            <w:r>
              <w:rPr>
                <w:rFonts w:hint="eastAsia"/>
              </w:rPr>
              <w:t xml:space="preserve">ニュートン　</w:t>
            </w:r>
            <w:r w:rsidR="004D0732">
              <w:rPr>
                <w:rFonts w:hint="eastAsia"/>
              </w:rPr>
              <w:t>2019/1</w:t>
            </w:r>
            <w:r w:rsidR="004D0732">
              <w:rPr>
                <w:rFonts w:hint="eastAsia"/>
                <w:sz w:val="18"/>
                <w:szCs w:val="18"/>
              </w:rPr>
              <w:t>サピエンスのすべて　ﾋﾄが人になるまで</w:t>
            </w:r>
            <w:r w:rsidR="00A45585">
              <w:rPr>
                <w:rFonts w:hint="eastAsia"/>
              </w:rPr>
              <w:t xml:space="preserve">　　　　　　</w:t>
            </w:r>
            <w:r w:rsidR="004D0732">
              <w:rPr>
                <w:rFonts w:hint="eastAsia"/>
              </w:rPr>
              <w:t xml:space="preserve">　　　　</w:t>
            </w:r>
            <w:r w:rsidR="00A455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ﾆｭｰﾄﾝﾌﾟﾚｽ</w:t>
            </w:r>
          </w:p>
        </w:tc>
      </w:tr>
      <w:tr w:rsidR="00E820F9" w:rsidTr="00CA2759">
        <w:trPr>
          <w:trHeight w:val="105"/>
        </w:trPr>
        <w:tc>
          <w:tcPr>
            <w:tcW w:w="585" w:type="dxa"/>
            <w:vMerge/>
            <w:textDirection w:val="tbRlV"/>
          </w:tcPr>
          <w:p w:rsidR="00E820F9" w:rsidRDefault="00E820F9" w:rsidP="00476659">
            <w:pPr>
              <w:ind w:left="113" w:right="113"/>
            </w:pPr>
          </w:p>
        </w:tc>
        <w:tc>
          <w:tcPr>
            <w:tcW w:w="8771" w:type="dxa"/>
            <w:gridSpan w:val="3"/>
          </w:tcPr>
          <w:p w:rsidR="00E820F9" w:rsidRDefault="00E820F9" w:rsidP="00CC4BC4">
            <w:r>
              <w:rPr>
                <w:rFonts w:hint="eastAsia"/>
              </w:rPr>
              <w:t xml:space="preserve">ﾅｼｮﾅﾙ　ｼﾞｵｸﾞﾗﾌｨｯｸ　</w:t>
            </w:r>
            <w:r w:rsidR="004D0732">
              <w:rPr>
                <w:rFonts w:hint="eastAsia"/>
              </w:rPr>
              <w:t>12</w:t>
            </w:r>
            <w:r w:rsidR="004D0732">
              <w:rPr>
                <w:rFonts w:hint="eastAsia"/>
              </w:rPr>
              <w:t>月『聖書ﾊﾝﾀｰ</w:t>
            </w:r>
            <w:r>
              <w:rPr>
                <w:rFonts w:hint="eastAsia"/>
              </w:rPr>
              <w:t xml:space="preserve">』　　　　</w:t>
            </w:r>
            <w:r w:rsidR="00A4558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ﾅｼｮﾅﾙｼﾞｵｸﾞﾗﾌｨｯｸ社</w:t>
            </w:r>
          </w:p>
        </w:tc>
      </w:tr>
    </w:tbl>
    <w:p w:rsidR="004D5D3D" w:rsidRDefault="00571DB7" w:rsidP="00506FA3">
      <w:pPr>
        <w:rPr>
          <w:sz w:val="24"/>
          <w:szCs w:val="24"/>
          <w:u w:val="double"/>
        </w:rPr>
      </w:pPr>
      <w:r w:rsidRPr="00571DB7">
        <w:rPr>
          <w:noProof/>
          <w:sz w:val="22"/>
        </w:rPr>
        <w:pict>
          <v:shape id="_x0000_s1034" type="#_x0000_t98" style="position:absolute;left:0;text-align:left;margin-left:-60.3pt;margin-top:16.2pt;width:90pt;height:38.25pt;z-index:251706368;mso-position-horizontal-relative:text;mso-position-vertical-relative:text" filled="f">
            <v:textbox inset="5.85pt,.7pt,5.85pt,.7pt"/>
          </v:shape>
        </w:pict>
      </w:r>
    </w:p>
    <w:p w:rsidR="00791EE3" w:rsidRPr="00FA6069" w:rsidRDefault="00791EE3" w:rsidP="00E24233">
      <w:pPr>
        <w:tabs>
          <w:tab w:val="left" w:pos="2055"/>
          <w:tab w:val="left" w:pos="4875"/>
        </w:tabs>
        <w:ind w:leftChars="-472" w:left="-991"/>
        <w:rPr>
          <w:b/>
          <w:sz w:val="32"/>
          <w:szCs w:val="32"/>
        </w:rPr>
      </w:pPr>
      <w:r w:rsidRPr="00FA6069">
        <w:rPr>
          <w:rFonts w:hint="eastAsia"/>
          <w:b/>
          <w:sz w:val="32"/>
          <w:szCs w:val="32"/>
        </w:rPr>
        <w:t>お知らせ</w:t>
      </w:r>
    </w:p>
    <w:p w:rsidR="00791EE3" w:rsidRPr="00FA6069" w:rsidRDefault="00571DB7" w:rsidP="00E24233">
      <w:pPr>
        <w:tabs>
          <w:tab w:val="left" w:pos="2055"/>
          <w:tab w:val="left" w:pos="4875"/>
        </w:tabs>
        <w:ind w:leftChars="-472" w:left="-991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-48.3pt;margin-top:.45pt;width:448.5pt;height:83.25pt;z-index:251707392" filled="f">
            <v:textbox inset="5.85pt,.7pt,5.85pt,.7pt"/>
          </v:rect>
        </w:pict>
      </w:r>
      <w:r w:rsidR="00FA6069">
        <w:rPr>
          <w:rFonts w:hint="eastAsia"/>
          <w:sz w:val="24"/>
          <w:szCs w:val="24"/>
        </w:rPr>
        <w:t xml:space="preserve">　</w:t>
      </w:r>
      <w:r w:rsidR="00791EE3" w:rsidRPr="00FA6069">
        <w:rPr>
          <w:rFonts w:hint="eastAsia"/>
          <w:sz w:val="24"/>
          <w:szCs w:val="24"/>
        </w:rPr>
        <w:t>・図書館は冬期休業中閉館します。</w:t>
      </w:r>
    </w:p>
    <w:p w:rsidR="00791EE3" w:rsidRPr="00FA6069" w:rsidRDefault="00791EE3" w:rsidP="00FA6069">
      <w:pPr>
        <w:tabs>
          <w:tab w:val="left" w:pos="2055"/>
          <w:tab w:val="left" w:pos="4875"/>
        </w:tabs>
        <w:ind w:leftChars="-372" w:left="-541" w:hangingChars="100" w:hanging="240"/>
        <w:rPr>
          <w:sz w:val="24"/>
          <w:szCs w:val="24"/>
        </w:rPr>
      </w:pPr>
      <w:r w:rsidRPr="00FA6069">
        <w:rPr>
          <w:rFonts w:hint="eastAsia"/>
          <w:sz w:val="24"/>
          <w:szCs w:val="24"/>
        </w:rPr>
        <w:t>・本の貸出は</w:t>
      </w:r>
      <w:r w:rsidRPr="00FA6069">
        <w:rPr>
          <w:rFonts w:hint="eastAsia"/>
          <w:sz w:val="24"/>
          <w:szCs w:val="24"/>
        </w:rPr>
        <w:t>12</w:t>
      </w:r>
      <w:r w:rsidRPr="00FA6069">
        <w:rPr>
          <w:rFonts w:hint="eastAsia"/>
          <w:sz w:val="24"/>
          <w:szCs w:val="24"/>
        </w:rPr>
        <w:t>／</w:t>
      </w:r>
      <w:r w:rsidRPr="00FA6069">
        <w:rPr>
          <w:rFonts w:hint="eastAsia"/>
          <w:sz w:val="24"/>
          <w:szCs w:val="24"/>
        </w:rPr>
        <w:t>21</w:t>
      </w:r>
      <w:r w:rsidRPr="00FA6069">
        <w:rPr>
          <w:rFonts w:hint="eastAsia"/>
          <w:sz w:val="24"/>
          <w:szCs w:val="24"/>
        </w:rPr>
        <w:t>（金）までに行ってください。冊数制限はありません</w:t>
      </w:r>
      <w:r w:rsidR="0049496C">
        <w:rPr>
          <w:rFonts w:hint="eastAsia"/>
          <w:noProof/>
          <w:sz w:val="24"/>
          <w:szCs w:val="24"/>
        </w:rPr>
        <w:drawing>
          <wp:anchor distT="0" distB="0" distL="0" distR="0" simplePos="0" relativeHeight="251709440" behindDoc="0" locked="0" layoutInCell="1" allowOverlap="0">
            <wp:simplePos x="0" y="0"/>
            <wp:positionH relativeFrom="column">
              <wp:posOffset>3710940</wp:posOffset>
            </wp:positionH>
            <wp:positionV relativeFrom="line">
              <wp:posOffset>-3810</wp:posOffset>
            </wp:positionV>
            <wp:extent cx="1200150" cy="914400"/>
            <wp:effectExtent l="19050" t="0" r="0" b="0"/>
            <wp:wrapNone/>
            <wp:docPr id="5" name="図 2" descr="ブックポスト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ブックポストのイラス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069">
        <w:rPr>
          <w:rFonts w:hint="eastAsia"/>
          <w:sz w:val="24"/>
          <w:szCs w:val="24"/>
        </w:rPr>
        <w:t>ので何冊でも借りることができます。</w:t>
      </w:r>
    </w:p>
    <w:p w:rsidR="004D5D3D" w:rsidRPr="004E561B" w:rsidRDefault="00791EE3" w:rsidP="00E24233">
      <w:pPr>
        <w:tabs>
          <w:tab w:val="left" w:pos="2055"/>
          <w:tab w:val="left" w:pos="4875"/>
        </w:tabs>
        <w:ind w:leftChars="-472" w:left="-991"/>
        <w:rPr>
          <w:sz w:val="22"/>
        </w:rPr>
      </w:pPr>
      <w:r w:rsidRPr="00FA6069">
        <w:rPr>
          <w:rFonts w:hint="eastAsia"/>
          <w:sz w:val="24"/>
          <w:szCs w:val="24"/>
        </w:rPr>
        <w:t xml:space="preserve">　</w:t>
      </w:r>
      <w:r w:rsidR="00FA6069">
        <w:rPr>
          <w:rFonts w:hint="eastAsia"/>
          <w:sz w:val="24"/>
          <w:szCs w:val="24"/>
        </w:rPr>
        <w:t xml:space="preserve">　</w:t>
      </w:r>
      <w:r w:rsidRPr="00FA6069">
        <w:rPr>
          <w:rFonts w:hint="eastAsia"/>
          <w:sz w:val="24"/>
          <w:szCs w:val="24"/>
          <w:u w:val="single"/>
        </w:rPr>
        <w:t>返却日は</w:t>
      </w:r>
      <w:r w:rsidRPr="00FA6069">
        <w:rPr>
          <w:rFonts w:hint="eastAsia"/>
          <w:sz w:val="24"/>
          <w:szCs w:val="24"/>
          <w:u w:val="single"/>
        </w:rPr>
        <w:t>3</w:t>
      </w:r>
      <w:r w:rsidRPr="00FA6069">
        <w:rPr>
          <w:rFonts w:hint="eastAsia"/>
          <w:sz w:val="24"/>
          <w:szCs w:val="24"/>
          <w:u w:val="single"/>
        </w:rPr>
        <w:t>学期の始業式</w:t>
      </w:r>
      <w:r w:rsidR="00FA6069" w:rsidRPr="00FA6069">
        <w:rPr>
          <w:rFonts w:hint="eastAsia"/>
          <w:sz w:val="24"/>
          <w:szCs w:val="24"/>
          <w:u w:val="single"/>
        </w:rPr>
        <w:t>1</w:t>
      </w:r>
      <w:r w:rsidR="00FA6069" w:rsidRPr="00FA6069">
        <w:rPr>
          <w:rFonts w:hint="eastAsia"/>
          <w:sz w:val="24"/>
          <w:szCs w:val="24"/>
          <w:u w:val="single"/>
        </w:rPr>
        <w:t>／</w:t>
      </w:r>
      <w:r w:rsidR="00FA6069" w:rsidRPr="00FA6069">
        <w:rPr>
          <w:rFonts w:hint="eastAsia"/>
          <w:sz w:val="24"/>
          <w:szCs w:val="24"/>
          <w:u w:val="single"/>
        </w:rPr>
        <w:t>8</w:t>
      </w:r>
      <w:r w:rsidR="00FA6069" w:rsidRPr="00FA6069">
        <w:rPr>
          <w:rFonts w:hint="eastAsia"/>
          <w:sz w:val="24"/>
          <w:szCs w:val="24"/>
          <w:u w:val="single"/>
        </w:rPr>
        <w:t>（月）です</w:t>
      </w:r>
      <w:r w:rsidR="00FA6069" w:rsidRPr="00FA6069">
        <w:rPr>
          <w:rFonts w:hint="eastAsia"/>
          <w:sz w:val="24"/>
          <w:szCs w:val="24"/>
        </w:rPr>
        <w:t>。</w:t>
      </w:r>
      <w:r w:rsidR="00E24233">
        <w:rPr>
          <w:sz w:val="22"/>
        </w:rPr>
        <w:tab/>
      </w:r>
    </w:p>
    <w:sectPr w:rsidR="004D5D3D" w:rsidRPr="004E561B" w:rsidSect="00E801DC">
      <w:pgSz w:w="10319" w:h="14571" w:code="13"/>
      <w:pgMar w:top="1191" w:right="138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56" w:rsidRDefault="005B7256" w:rsidP="000565D9">
      <w:r>
        <w:separator/>
      </w:r>
    </w:p>
  </w:endnote>
  <w:endnote w:type="continuationSeparator" w:id="0">
    <w:p w:rsidR="005B7256" w:rsidRDefault="005B7256" w:rsidP="0005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56" w:rsidRDefault="005B7256" w:rsidP="000565D9">
      <w:r>
        <w:separator/>
      </w:r>
    </w:p>
  </w:footnote>
  <w:footnote w:type="continuationSeparator" w:id="0">
    <w:p w:rsidR="005B7256" w:rsidRDefault="005B7256" w:rsidP="0005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31F5"/>
    <w:multiLevelType w:val="hybridMultilevel"/>
    <w:tmpl w:val="29DE7B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E97017"/>
    <w:multiLevelType w:val="hybridMultilevel"/>
    <w:tmpl w:val="4DB0BD2A"/>
    <w:lvl w:ilvl="0" w:tplc="4DD2EDE0">
      <w:numFmt w:val="bullet"/>
      <w:lvlText w:val="★"/>
      <w:lvlJc w:val="left"/>
      <w:pPr>
        <w:ind w:left="12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300D0CDA"/>
    <w:multiLevelType w:val="hybridMultilevel"/>
    <w:tmpl w:val="00ECDD14"/>
    <w:lvl w:ilvl="0" w:tplc="F13AE9CE">
      <w:start w:val="1"/>
      <w:numFmt w:val="decimalEnclosedCircle"/>
      <w:lvlText w:val="%1"/>
      <w:lvlJc w:val="left"/>
      <w:pPr>
        <w:ind w:left="5385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5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6285" w:hanging="420"/>
      </w:pPr>
    </w:lvl>
    <w:lvl w:ilvl="3" w:tplc="0409000F" w:tentative="1">
      <w:start w:val="1"/>
      <w:numFmt w:val="decimal"/>
      <w:lvlText w:val="%4."/>
      <w:lvlJc w:val="left"/>
      <w:pPr>
        <w:ind w:left="6705" w:hanging="420"/>
      </w:pPr>
    </w:lvl>
    <w:lvl w:ilvl="4" w:tplc="04090017" w:tentative="1">
      <w:start w:val="1"/>
      <w:numFmt w:val="aiueoFullWidth"/>
      <w:lvlText w:val="(%5)"/>
      <w:lvlJc w:val="left"/>
      <w:pPr>
        <w:ind w:left="7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7545" w:hanging="420"/>
      </w:pPr>
    </w:lvl>
    <w:lvl w:ilvl="6" w:tplc="0409000F" w:tentative="1">
      <w:start w:val="1"/>
      <w:numFmt w:val="decimal"/>
      <w:lvlText w:val="%7."/>
      <w:lvlJc w:val="left"/>
      <w:pPr>
        <w:ind w:left="7965" w:hanging="420"/>
      </w:pPr>
    </w:lvl>
    <w:lvl w:ilvl="7" w:tplc="04090017" w:tentative="1">
      <w:start w:val="1"/>
      <w:numFmt w:val="aiueoFullWidth"/>
      <w:lvlText w:val="(%8)"/>
      <w:lvlJc w:val="left"/>
      <w:pPr>
        <w:ind w:left="8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805" w:hanging="420"/>
      </w:pPr>
    </w:lvl>
  </w:abstractNum>
  <w:abstractNum w:abstractNumId="3">
    <w:nsid w:val="7D3D4DD1"/>
    <w:multiLevelType w:val="hybridMultilevel"/>
    <w:tmpl w:val="44BAE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6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F13"/>
    <w:rsid w:val="000041A5"/>
    <w:rsid w:val="00007891"/>
    <w:rsid w:val="000100A8"/>
    <w:rsid w:val="00030484"/>
    <w:rsid w:val="000565D9"/>
    <w:rsid w:val="0005692B"/>
    <w:rsid w:val="00061635"/>
    <w:rsid w:val="00063421"/>
    <w:rsid w:val="00071697"/>
    <w:rsid w:val="00080297"/>
    <w:rsid w:val="000A17EA"/>
    <w:rsid w:val="000C087B"/>
    <w:rsid w:val="000C12BE"/>
    <w:rsid w:val="00100955"/>
    <w:rsid w:val="001273CC"/>
    <w:rsid w:val="00127DE8"/>
    <w:rsid w:val="001408F8"/>
    <w:rsid w:val="001514A5"/>
    <w:rsid w:val="00163CAF"/>
    <w:rsid w:val="00180FE5"/>
    <w:rsid w:val="001950B1"/>
    <w:rsid w:val="00196190"/>
    <w:rsid w:val="001C31DC"/>
    <w:rsid w:val="001C65A9"/>
    <w:rsid w:val="001E2185"/>
    <w:rsid w:val="001E4400"/>
    <w:rsid w:val="002078A2"/>
    <w:rsid w:val="002521CF"/>
    <w:rsid w:val="00276076"/>
    <w:rsid w:val="002C2291"/>
    <w:rsid w:val="002C3E07"/>
    <w:rsid w:val="00304FFE"/>
    <w:rsid w:val="0032131B"/>
    <w:rsid w:val="00326C91"/>
    <w:rsid w:val="00356FEB"/>
    <w:rsid w:val="0036019A"/>
    <w:rsid w:val="00375FC7"/>
    <w:rsid w:val="00384733"/>
    <w:rsid w:val="003B5B93"/>
    <w:rsid w:val="003C0510"/>
    <w:rsid w:val="003C404D"/>
    <w:rsid w:val="003C465D"/>
    <w:rsid w:val="003C6FA0"/>
    <w:rsid w:val="003D5D29"/>
    <w:rsid w:val="00407CF3"/>
    <w:rsid w:val="0041741C"/>
    <w:rsid w:val="00423705"/>
    <w:rsid w:val="004343C7"/>
    <w:rsid w:val="00442F7E"/>
    <w:rsid w:val="00476659"/>
    <w:rsid w:val="0047694A"/>
    <w:rsid w:val="0049496C"/>
    <w:rsid w:val="00494E5B"/>
    <w:rsid w:val="004970D6"/>
    <w:rsid w:val="004C1E97"/>
    <w:rsid w:val="004D0732"/>
    <w:rsid w:val="004D5D3D"/>
    <w:rsid w:val="004E561B"/>
    <w:rsid w:val="00500A20"/>
    <w:rsid w:val="00506FA3"/>
    <w:rsid w:val="0053090C"/>
    <w:rsid w:val="00545B7B"/>
    <w:rsid w:val="005512B0"/>
    <w:rsid w:val="00552E97"/>
    <w:rsid w:val="00571DB7"/>
    <w:rsid w:val="005A1DCE"/>
    <w:rsid w:val="005A23BF"/>
    <w:rsid w:val="005B00C1"/>
    <w:rsid w:val="005B7256"/>
    <w:rsid w:val="005C325C"/>
    <w:rsid w:val="005C7888"/>
    <w:rsid w:val="005D5C84"/>
    <w:rsid w:val="005D766C"/>
    <w:rsid w:val="00621067"/>
    <w:rsid w:val="006218C6"/>
    <w:rsid w:val="0062563B"/>
    <w:rsid w:val="00625EF0"/>
    <w:rsid w:val="006510E6"/>
    <w:rsid w:val="00654DD0"/>
    <w:rsid w:val="00665D18"/>
    <w:rsid w:val="006C635D"/>
    <w:rsid w:val="006D53E0"/>
    <w:rsid w:val="006F203B"/>
    <w:rsid w:val="007060C5"/>
    <w:rsid w:val="00730219"/>
    <w:rsid w:val="007602D1"/>
    <w:rsid w:val="00775227"/>
    <w:rsid w:val="00791EE3"/>
    <w:rsid w:val="007A1E1B"/>
    <w:rsid w:val="007A47B4"/>
    <w:rsid w:val="007E524E"/>
    <w:rsid w:val="007F0D9F"/>
    <w:rsid w:val="00820F41"/>
    <w:rsid w:val="008400BB"/>
    <w:rsid w:val="008552DA"/>
    <w:rsid w:val="00863E6A"/>
    <w:rsid w:val="00893C50"/>
    <w:rsid w:val="008B7750"/>
    <w:rsid w:val="008D5DD8"/>
    <w:rsid w:val="008E189A"/>
    <w:rsid w:val="00915D0A"/>
    <w:rsid w:val="00916DCC"/>
    <w:rsid w:val="009267EF"/>
    <w:rsid w:val="00954A64"/>
    <w:rsid w:val="00957F05"/>
    <w:rsid w:val="009655ED"/>
    <w:rsid w:val="009803A5"/>
    <w:rsid w:val="00985236"/>
    <w:rsid w:val="0099552E"/>
    <w:rsid w:val="00995AF0"/>
    <w:rsid w:val="0099665F"/>
    <w:rsid w:val="00996A11"/>
    <w:rsid w:val="009A4A9E"/>
    <w:rsid w:val="009E3AD6"/>
    <w:rsid w:val="009F057B"/>
    <w:rsid w:val="009F417C"/>
    <w:rsid w:val="009F5872"/>
    <w:rsid w:val="00A0017F"/>
    <w:rsid w:val="00A0309A"/>
    <w:rsid w:val="00A27BE0"/>
    <w:rsid w:val="00A44D46"/>
    <w:rsid w:val="00A45585"/>
    <w:rsid w:val="00A52AF2"/>
    <w:rsid w:val="00A56C5B"/>
    <w:rsid w:val="00A612EF"/>
    <w:rsid w:val="00A6444D"/>
    <w:rsid w:val="00A660B5"/>
    <w:rsid w:val="00A84C23"/>
    <w:rsid w:val="00AA11E4"/>
    <w:rsid w:val="00AA6666"/>
    <w:rsid w:val="00AE0041"/>
    <w:rsid w:val="00AE4881"/>
    <w:rsid w:val="00AE4A44"/>
    <w:rsid w:val="00B10994"/>
    <w:rsid w:val="00B13660"/>
    <w:rsid w:val="00B148A4"/>
    <w:rsid w:val="00B15E26"/>
    <w:rsid w:val="00B42710"/>
    <w:rsid w:val="00B97CFF"/>
    <w:rsid w:val="00BA6279"/>
    <w:rsid w:val="00BB50F3"/>
    <w:rsid w:val="00BD128E"/>
    <w:rsid w:val="00C1502A"/>
    <w:rsid w:val="00C31F47"/>
    <w:rsid w:val="00C368A7"/>
    <w:rsid w:val="00C832B1"/>
    <w:rsid w:val="00C83E7E"/>
    <w:rsid w:val="00CA17A6"/>
    <w:rsid w:val="00CA2759"/>
    <w:rsid w:val="00CA7E64"/>
    <w:rsid w:val="00CB1939"/>
    <w:rsid w:val="00CB6D9E"/>
    <w:rsid w:val="00CD085E"/>
    <w:rsid w:val="00D13337"/>
    <w:rsid w:val="00D310D2"/>
    <w:rsid w:val="00D37EF8"/>
    <w:rsid w:val="00D51135"/>
    <w:rsid w:val="00D65A64"/>
    <w:rsid w:val="00D73298"/>
    <w:rsid w:val="00D751C1"/>
    <w:rsid w:val="00D8000B"/>
    <w:rsid w:val="00DA6246"/>
    <w:rsid w:val="00DB36F4"/>
    <w:rsid w:val="00DC0E8B"/>
    <w:rsid w:val="00DC20D3"/>
    <w:rsid w:val="00DC37B4"/>
    <w:rsid w:val="00E1388C"/>
    <w:rsid w:val="00E17F13"/>
    <w:rsid w:val="00E24233"/>
    <w:rsid w:val="00E319AC"/>
    <w:rsid w:val="00E57EEE"/>
    <w:rsid w:val="00E801DC"/>
    <w:rsid w:val="00E820F9"/>
    <w:rsid w:val="00EB1F60"/>
    <w:rsid w:val="00EB2479"/>
    <w:rsid w:val="00ED5EFC"/>
    <w:rsid w:val="00EF2B5E"/>
    <w:rsid w:val="00F00DA5"/>
    <w:rsid w:val="00F16A19"/>
    <w:rsid w:val="00F30E3A"/>
    <w:rsid w:val="00F86900"/>
    <w:rsid w:val="00FA3AA4"/>
    <w:rsid w:val="00FA4B0E"/>
    <w:rsid w:val="00FA6069"/>
    <w:rsid w:val="00FA6CA4"/>
    <w:rsid w:val="00FC0857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 fillcolor="white">
      <v:fill color="white"/>
      <v:textbox inset="5.85pt,.7pt,5.85pt,.7pt"/>
    </o:shapedefaults>
    <o:shapelayout v:ext="edit">
      <o:idmap v:ext="edit" data="1"/>
      <o:rules v:ext="edit">
        <o:r id="V:Rule4" type="callout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65D9"/>
  </w:style>
  <w:style w:type="paragraph" w:styleId="a5">
    <w:name w:val="footer"/>
    <w:basedOn w:val="a"/>
    <w:link w:val="a6"/>
    <w:uiPriority w:val="99"/>
    <w:semiHidden/>
    <w:unhideWhenUsed/>
    <w:rsid w:val="0005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65D9"/>
  </w:style>
  <w:style w:type="table" w:styleId="a7">
    <w:name w:val="Table Grid"/>
    <w:basedOn w:val="a1"/>
    <w:uiPriority w:val="59"/>
    <w:rsid w:val="00552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0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0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10D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321F8-BA0D-427C-B91A-C58D6333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兵庫県立学校</cp:lastModifiedBy>
  <cp:revision>44</cp:revision>
  <cp:lastPrinted>2018-11-16T06:38:00Z</cp:lastPrinted>
  <dcterms:created xsi:type="dcterms:W3CDTF">2018-06-04T09:15:00Z</dcterms:created>
  <dcterms:modified xsi:type="dcterms:W3CDTF">2018-12-07T07:50:00Z</dcterms:modified>
</cp:coreProperties>
</file>