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944" w:type="dxa"/>
        <w:tblInd w:w="250" w:type="dxa"/>
        <w:tblLook w:val="04A0" w:firstRow="1" w:lastRow="0" w:firstColumn="1" w:lastColumn="0" w:noHBand="0" w:noVBand="1"/>
      </w:tblPr>
      <w:tblGrid>
        <w:gridCol w:w="2108"/>
        <w:gridCol w:w="3307"/>
        <w:gridCol w:w="1418"/>
        <w:gridCol w:w="709"/>
        <w:gridCol w:w="2693"/>
        <w:gridCol w:w="709"/>
      </w:tblGrid>
      <w:tr w:rsidR="00EB3C93" w:rsidRPr="008A738A" w:rsidTr="00622305">
        <w:tc>
          <w:tcPr>
            <w:tcW w:w="2108" w:type="dxa"/>
            <w:shd w:val="clear" w:color="auto" w:fill="DDD9C3" w:themeFill="background2" w:themeFillShade="E6"/>
            <w:vAlign w:val="center"/>
          </w:tcPr>
          <w:p w:rsidR="00896C5A" w:rsidRPr="008A738A" w:rsidRDefault="00896C5A" w:rsidP="003046E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3307" w:type="dxa"/>
            <w:shd w:val="clear" w:color="auto" w:fill="DDD9C3" w:themeFill="background2" w:themeFillShade="E6"/>
            <w:vAlign w:val="center"/>
          </w:tcPr>
          <w:p w:rsidR="00896C5A" w:rsidRPr="008A738A" w:rsidRDefault="003046E3" w:rsidP="003046E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応募資格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:rsidR="00896C5A" w:rsidRPr="008A738A" w:rsidRDefault="00896C5A" w:rsidP="003046E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月額</w:t>
            </w:r>
            <w:r w:rsidR="00821135" w:rsidRPr="008A738A">
              <w:rPr>
                <w:rFonts w:asciiTheme="majorEastAsia" w:eastAsiaTheme="majorEastAsia" w:hAnsiTheme="majorEastAsia" w:hint="eastAsia"/>
                <w:sz w:val="22"/>
              </w:rPr>
              <w:t>（円）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896C5A" w:rsidRPr="00622305" w:rsidRDefault="008A738A" w:rsidP="003046E3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22305">
              <w:rPr>
                <w:rFonts w:asciiTheme="majorEastAsia" w:eastAsiaTheme="majorEastAsia" w:hAnsiTheme="majorEastAsia" w:hint="eastAsia"/>
                <w:sz w:val="18"/>
                <w:szCs w:val="18"/>
              </w:rPr>
              <w:t>返還</w:t>
            </w:r>
          </w:p>
        </w:tc>
        <w:tc>
          <w:tcPr>
            <w:tcW w:w="2693" w:type="dxa"/>
            <w:shd w:val="clear" w:color="auto" w:fill="DDD9C3" w:themeFill="background2" w:themeFillShade="E6"/>
            <w:vAlign w:val="center"/>
          </w:tcPr>
          <w:p w:rsidR="00896C5A" w:rsidRPr="008A738A" w:rsidRDefault="00896C5A" w:rsidP="003046E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申込期限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896C5A" w:rsidRPr="001E5AE6" w:rsidRDefault="00896C5A" w:rsidP="003046E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1E5AE6">
              <w:rPr>
                <w:rFonts w:asciiTheme="majorEastAsia" w:eastAsiaTheme="majorEastAsia" w:hAnsiTheme="majorEastAsia" w:hint="eastAsia"/>
                <w:sz w:val="22"/>
              </w:rPr>
              <w:t>併給</w:t>
            </w:r>
          </w:p>
        </w:tc>
      </w:tr>
      <w:tr w:rsidR="00773D1C" w:rsidRPr="008A738A" w:rsidTr="00622305">
        <w:trPr>
          <w:trHeight w:val="1080"/>
        </w:trPr>
        <w:tc>
          <w:tcPr>
            <w:tcW w:w="2108" w:type="dxa"/>
            <w:tcBorders>
              <w:bottom w:val="dotted" w:sz="4" w:space="0" w:color="auto"/>
            </w:tcBorders>
            <w:vAlign w:val="center"/>
          </w:tcPr>
          <w:p w:rsidR="00896C5A" w:rsidRPr="008A738A" w:rsidRDefault="00896C5A" w:rsidP="002959E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交通遺児育英会</w:t>
            </w:r>
          </w:p>
        </w:tc>
        <w:tc>
          <w:tcPr>
            <w:tcW w:w="3307" w:type="dxa"/>
            <w:tcBorders>
              <w:bottom w:val="dotted" w:sz="4" w:space="0" w:color="auto"/>
            </w:tcBorders>
            <w:vAlign w:val="center"/>
          </w:tcPr>
          <w:p w:rsidR="00896C5A" w:rsidRPr="008A738A" w:rsidRDefault="00496E6C" w:rsidP="00496E6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保護者が交通事故で死亡・重度後遺障害となった家庭の生徒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896C5A" w:rsidRPr="008A738A" w:rsidRDefault="00EB3C93" w:rsidP="002959E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2･3･</w:t>
            </w:r>
            <w:r w:rsidR="004918D4">
              <w:rPr>
                <w:rFonts w:asciiTheme="majorEastAsia" w:eastAsiaTheme="majorEastAsia" w:hAnsiTheme="majorEastAsia" w:hint="eastAsia"/>
                <w:sz w:val="22"/>
              </w:rPr>
              <w:t>4万</w:t>
            </w:r>
          </w:p>
          <w:p w:rsidR="00896C5A" w:rsidRDefault="00896C5A" w:rsidP="002959E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から選択</w:t>
            </w:r>
          </w:p>
          <w:p w:rsidR="007F49D3" w:rsidRPr="008A738A" w:rsidRDefault="007F49D3" w:rsidP="002959EC">
            <w:pPr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（うち1万円は給付）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896C5A" w:rsidRPr="008A738A" w:rsidRDefault="00896C5A" w:rsidP="004918D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有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:rsidR="00896C5A" w:rsidRPr="008A738A" w:rsidRDefault="005561BB" w:rsidP="00BA41A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7F49D3"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896C5A" w:rsidRPr="008A738A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055380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896C5A" w:rsidRPr="008A738A">
              <w:rPr>
                <w:rFonts w:asciiTheme="majorEastAsia" w:eastAsiaTheme="majorEastAsia" w:hAnsiTheme="majorEastAsia" w:hint="eastAsia"/>
                <w:sz w:val="22"/>
              </w:rPr>
              <w:t>月末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896C5A" w:rsidRPr="008A738A" w:rsidRDefault="00896C5A" w:rsidP="004918D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可</w:t>
            </w:r>
          </w:p>
        </w:tc>
      </w:tr>
      <w:tr w:rsidR="00EB3C93" w:rsidRPr="008A738A" w:rsidTr="00622305">
        <w:trPr>
          <w:trHeight w:val="1080"/>
        </w:trPr>
        <w:tc>
          <w:tcPr>
            <w:tcW w:w="2108" w:type="dxa"/>
            <w:tcBorders>
              <w:bottom w:val="dotted" w:sz="4" w:space="0" w:color="auto"/>
            </w:tcBorders>
            <w:vAlign w:val="center"/>
          </w:tcPr>
          <w:p w:rsidR="00896C5A" w:rsidRPr="008A738A" w:rsidRDefault="0047596E" w:rsidP="002959E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あしなが育英会</w:t>
            </w:r>
          </w:p>
        </w:tc>
        <w:tc>
          <w:tcPr>
            <w:tcW w:w="3307" w:type="dxa"/>
            <w:tcBorders>
              <w:bottom w:val="dotted" w:sz="4" w:space="0" w:color="auto"/>
            </w:tcBorders>
            <w:vAlign w:val="center"/>
          </w:tcPr>
          <w:p w:rsidR="00896C5A" w:rsidRPr="008A738A" w:rsidRDefault="0047596E" w:rsidP="002959E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保護者が病気や災害などで</w:t>
            </w:r>
            <w:r w:rsidR="003046E3" w:rsidRPr="008A738A">
              <w:rPr>
                <w:rFonts w:asciiTheme="majorEastAsia" w:eastAsiaTheme="majorEastAsia" w:hAnsiTheme="majorEastAsia" w:hint="eastAsia"/>
                <w:sz w:val="22"/>
              </w:rPr>
              <w:t>なくなった人。又それらが原因で著しい後遺障害を負った人。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7054A8" w:rsidRPr="008A738A" w:rsidRDefault="007F49D3" w:rsidP="00646C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30,000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896C5A" w:rsidRPr="008A738A" w:rsidRDefault="007F49D3" w:rsidP="004918D4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:rsidR="003046E3" w:rsidRPr="008A738A" w:rsidRDefault="005561BB" w:rsidP="002959EC">
            <w:pPr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7F49D3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3046E3" w:rsidRPr="008A738A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055380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3046E3" w:rsidRPr="008A738A">
              <w:rPr>
                <w:rFonts w:asciiTheme="majorEastAsia" w:eastAsiaTheme="majorEastAsia" w:hAnsiTheme="majorEastAsia" w:hint="eastAsia"/>
                <w:sz w:val="22"/>
              </w:rPr>
              <w:t>月20日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896C5A" w:rsidRPr="008A738A" w:rsidRDefault="00821135" w:rsidP="004918D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可</w:t>
            </w:r>
          </w:p>
        </w:tc>
      </w:tr>
      <w:tr w:rsidR="001E5AE6" w:rsidRPr="008A738A" w:rsidTr="00622305">
        <w:trPr>
          <w:trHeight w:val="1080"/>
        </w:trPr>
        <w:tc>
          <w:tcPr>
            <w:tcW w:w="2108" w:type="dxa"/>
            <w:tcBorders>
              <w:bottom w:val="dotted" w:sz="4" w:space="0" w:color="auto"/>
            </w:tcBorders>
            <w:vAlign w:val="center"/>
          </w:tcPr>
          <w:p w:rsidR="002327B0" w:rsidRPr="008A738A" w:rsidRDefault="003046E3" w:rsidP="002959E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J.POSH</w:t>
            </w:r>
            <w:r w:rsidR="00BA41AE">
              <w:rPr>
                <w:rFonts w:asciiTheme="majorEastAsia" w:eastAsiaTheme="majorEastAsia" w:hAnsiTheme="majorEastAsia" w:hint="eastAsia"/>
                <w:sz w:val="22"/>
              </w:rPr>
              <w:t>まなび</w:t>
            </w:r>
          </w:p>
          <w:p w:rsidR="00896C5A" w:rsidRPr="008A738A" w:rsidRDefault="00BA41AE" w:rsidP="002959E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奨学金</w:t>
            </w:r>
          </w:p>
        </w:tc>
        <w:tc>
          <w:tcPr>
            <w:tcW w:w="3307" w:type="dxa"/>
            <w:tcBorders>
              <w:bottom w:val="dotted" w:sz="4" w:space="0" w:color="auto"/>
            </w:tcBorders>
            <w:vAlign w:val="center"/>
          </w:tcPr>
          <w:p w:rsidR="00896C5A" w:rsidRPr="008A738A" w:rsidRDefault="003046E3" w:rsidP="002959E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本人の母親、保護者を乳がんで亡くしている、又は現在乳がんで闘病中。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896C5A" w:rsidRPr="008A738A" w:rsidRDefault="003046E3" w:rsidP="00EB3C9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10,000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896C5A" w:rsidRPr="008A738A" w:rsidRDefault="003046E3" w:rsidP="004918D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:rsidR="00896C5A" w:rsidRPr="008A738A" w:rsidRDefault="007054A8" w:rsidP="0005538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646C43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3046E3" w:rsidRPr="008A738A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055380">
              <w:rPr>
                <w:rFonts w:asciiTheme="majorEastAsia" w:eastAsiaTheme="majorEastAsia" w:hAnsiTheme="majorEastAsia" w:hint="eastAsia"/>
                <w:sz w:val="22"/>
              </w:rPr>
              <w:t>５月末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896C5A" w:rsidRPr="008A738A" w:rsidRDefault="003046E3" w:rsidP="004918D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可</w:t>
            </w:r>
          </w:p>
        </w:tc>
      </w:tr>
      <w:tr w:rsidR="00EB3C93" w:rsidRPr="008A738A" w:rsidTr="00622305">
        <w:trPr>
          <w:trHeight w:val="1080"/>
        </w:trPr>
        <w:tc>
          <w:tcPr>
            <w:tcW w:w="2108" w:type="dxa"/>
            <w:tcBorders>
              <w:bottom w:val="dotted" w:sz="4" w:space="0" w:color="auto"/>
            </w:tcBorders>
            <w:vAlign w:val="center"/>
          </w:tcPr>
          <w:p w:rsidR="00E6663B" w:rsidRPr="008A738A" w:rsidRDefault="00E6663B" w:rsidP="002959E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朝鮮奨学会</w:t>
            </w:r>
          </w:p>
        </w:tc>
        <w:tc>
          <w:tcPr>
            <w:tcW w:w="3307" w:type="dxa"/>
            <w:tcBorders>
              <w:bottom w:val="dotted" w:sz="4" w:space="0" w:color="auto"/>
            </w:tcBorders>
            <w:vAlign w:val="center"/>
          </w:tcPr>
          <w:p w:rsidR="00E6663B" w:rsidRDefault="00E6663B" w:rsidP="00773D1C">
            <w:pPr>
              <w:pStyle w:val="aa"/>
              <w:numPr>
                <w:ilvl w:val="0"/>
                <w:numId w:val="4"/>
              </w:numPr>
              <w:ind w:leftChars="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773D1C">
              <w:rPr>
                <w:rFonts w:asciiTheme="majorEastAsia" w:eastAsiaTheme="majorEastAsia" w:hAnsiTheme="majorEastAsia" w:hint="eastAsia"/>
                <w:sz w:val="22"/>
              </w:rPr>
              <w:t>在日韓国人・朝鮮人</w:t>
            </w:r>
          </w:p>
          <w:p w:rsidR="00773D1C" w:rsidRPr="00773D1C" w:rsidRDefault="00773D1C" w:rsidP="00773D1C">
            <w:pPr>
              <w:pStyle w:val="aa"/>
              <w:numPr>
                <w:ilvl w:val="0"/>
                <w:numId w:val="4"/>
              </w:numPr>
              <w:ind w:leftChars="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成績優良（平均3.0以上）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E6663B" w:rsidRPr="008A738A" w:rsidRDefault="00E6663B" w:rsidP="00EB3C9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10,000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E6663B" w:rsidRPr="008A738A" w:rsidRDefault="00E6663B" w:rsidP="004918D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:rsidR="00E6663B" w:rsidRPr="008A738A" w:rsidRDefault="00773D1C" w:rsidP="002959E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</w:t>
            </w:r>
            <w:r w:rsidR="00646C43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E6663B" w:rsidRPr="008A738A">
              <w:rPr>
                <w:rFonts w:asciiTheme="majorEastAsia" w:eastAsiaTheme="majorEastAsia" w:hAnsiTheme="majorEastAsia" w:hint="eastAsia"/>
                <w:sz w:val="22"/>
              </w:rPr>
              <w:t>年</w:t>
            </w:r>
            <w:r w:rsidR="00055380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E6663B" w:rsidRPr="008A738A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646C43">
              <w:rPr>
                <w:rFonts w:asciiTheme="majorEastAsia" w:eastAsiaTheme="majorEastAsia" w:hAnsiTheme="majorEastAsia" w:hint="eastAsia"/>
                <w:sz w:val="22"/>
              </w:rPr>
              <w:t>1</w:t>
            </w:r>
            <w:r w:rsidR="00622305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="00E6663B" w:rsidRPr="008A738A">
              <w:rPr>
                <w:rFonts w:asciiTheme="majorEastAsia" w:eastAsiaTheme="majorEastAsia" w:hAnsiTheme="majorEastAsia" w:hint="eastAsia"/>
                <w:sz w:val="22"/>
              </w:rPr>
              <w:t>日</w:t>
            </w:r>
          </w:p>
          <w:p w:rsidR="00E6663B" w:rsidRPr="00EB3C93" w:rsidRDefault="00E6663B" w:rsidP="002959EC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B3C93">
              <w:rPr>
                <w:rFonts w:asciiTheme="majorEastAsia" w:eastAsiaTheme="majorEastAsia" w:hAnsiTheme="majorEastAsia" w:hint="eastAsia"/>
                <w:sz w:val="20"/>
                <w:szCs w:val="20"/>
              </w:rPr>
              <w:t>1年ごとに更新申請が必要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E6663B" w:rsidRPr="008A738A" w:rsidRDefault="00E6663B" w:rsidP="002959E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一部</w:t>
            </w:r>
          </w:p>
          <w:p w:rsidR="00E6663B" w:rsidRPr="008A738A" w:rsidRDefault="00E6663B" w:rsidP="002959E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不可</w:t>
            </w:r>
          </w:p>
        </w:tc>
      </w:tr>
      <w:tr w:rsidR="00FF3F62" w:rsidRPr="008A738A" w:rsidTr="00622305">
        <w:trPr>
          <w:trHeight w:val="1080"/>
        </w:trPr>
        <w:tc>
          <w:tcPr>
            <w:tcW w:w="2108" w:type="dxa"/>
            <w:tcBorders>
              <w:bottom w:val="dotted" w:sz="4" w:space="0" w:color="auto"/>
            </w:tcBorders>
            <w:vAlign w:val="center"/>
          </w:tcPr>
          <w:p w:rsidR="00FF3F62" w:rsidRPr="008A738A" w:rsidRDefault="00C1239E" w:rsidP="002959EC">
            <w:pPr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山内健二記念奨学育英基金</w:t>
            </w:r>
          </w:p>
        </w:tc>
        <w:tc>
          <w:tcPr>
            <w:tcW w:w="3307" w:type="dxa"/>
            <w:tcBorders>
              <w:bottom w:val="dotted" w:sz="4" w:space="0" w:color="auto"/>
            </w:tcBorders>
            <w:vAlign w:val="center"/>
          </w:tcPr>
          <w:p w:rsidR="00FF3F62" w:rsidRDefault="00C1239E" w:rsidP="00C1239E">
            <w:pPr>
              <w:pStyle w:val="aa"/>
              <w:ind w:leftChars="0" w:left="360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成績優良（4.3以上）</w:t>
            </w:r>
          </w:p>
          <w:p w:rsidR="00C1239E" w:rsidRPr="00773D1C" w:rsidRDefault="00C1239E" w:rsidP="00C1239E">
            <w:pPr>
              <w:pStyle w:val="aa"/>
              <w:ind w:leftChars="0" w:left="360"/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mc:AlternateContent>
                  <mc:Choice Requires="w16se">
                    <w:rFonts w:asciiTheme="majorEastAsia" w:eastAsiaTheme="majorEastAsia" w:hAnsiTheme="majorEastAsia"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  <w:sz w:val="22"/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世帯合計所得金額300万円以下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:rsidR="00FF3F62" w:rsidRPr="008A738A" w:rsidRDefault="00C1239E" w:rsidP="00EB3C93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30,000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FF3F62" w:rsidRPr="008A738A" w:rsidRDefault="00C1239E" w:rsidP="004918D4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無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center"/>
          </w:tcPr>
          <w:p w:rsidR="00FF3F62" w:rsidRDefault="00C1239E" w:rsidP="002959EC">
            <w:pPr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令和５年６月９日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:rsidR="00FF3F62" w:rsidRPr="008A738A" w:rsidRDefault="00FF3F62" w:rsidP="002959EC">
            <w:pPr>
              <w:jc w:val="left"/>
              <w:rPr>
                <w:rFonts w:asciiTheme="majorEastAsia" w:eastAsiaTheme="majorEastAsia" w:hAnsiTheme="majorEastAsia" w:hint="eastAsia"/>
                <w:sz w:val="22"/>
              </w:rPr>
            </w:pPr>
          </w:p>
        </w:tc>
      </w:tr>
      <w:tr w:rsidR="001E5AE6" w:rsidRPr="008A738A" w:rsidTr="00622305">
        <w:trPr>
          <w:trHeight w:val="1077"/>
        </w:trPr>
        <w:tc>
          <w:tcPr>
            <w:tcW w:w="2108" w:type="dxa"/>
            <w:vAlign w:val="center"/>
          </w:tcPr>
          <w:p w:rsidR="00AA03AA" w:rsidRDefault="002327B0" w:rsidP="002959E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日本学生支援機構</w:t>
            </w:r>
          </w:p>
          <w:p w:rsidR="002327B0" w:rsidRPr="008A738A" w:rsidRDefault="002327B0" w:rsidP="002959E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大学予約奨学金</w:t>
            </w:r>
          </w:p>
        </w:tc>
        <w:tc>
          <w:tcPr>
            <w:tcW w:w="4725" w:type="dxa"/>
            <w:gridSpan w:val="2"/>
            <w:vAlign w:val="center"/>
          </w:tcPr>
          <w:p w:rsidR="002327B0" w:rsidRPr="008A738A" w:rsidRDefault="002327B0" w:rsidP="002959E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8A738A">
              <w:rPr>
                <w:rFonts w:asciiTheme="majorEastAsia" w:eastAsiaTheme="majorEastAsia" w:hAnsiTheme="majorEastAsia" w:hint="eastAsia"/>
                <w:sz w:val="22"/>
              </w:rPr>
              <w:t>大学・短大専修学校への進学希望者</w:t>
            </w:r>
          </w:p>
        </w:tc>
        <w:tc>
          <w:tcPr>
            <w:tcW w:w="4111" w:type="dxa"/>
            <w:gridSpan w:val="3"/>
            <w:vAlign w:val="center"/>
          </w:tcPr>
          <w:p w:rsidR="002327B0" w:rsidRDefault="00083911" w:rsidP="002959E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3年生に</w:t>
            </w:r>
            <w:r w:rsidR="002246C0">
              <w:rPr>
                <w:rFonts w:asciiTheme="majorEastAsia" w:eastAsiaTheme="majorEastAsia" w:hAnsiTheme="majorEastAsia" w:hint="eastAsia"/>
                <w:sz w:val="22"/>
              </w:rPr>
              <w:t>別途お知らせし</w:t>
            </w:r>
            <w:bookmarkStart w:id="0" w:name="_GoBack"/>
            <w:bookmarkEnd w:id="0"/>
            <w:r w:rsidR="002246C0">
              <w:rPr>
                <w:rFonts w:asciiTheme="majorEastAsia" w:eastAsiaTheme="majorEastAsia" w:hAnsiTheme="majorEastAsia" w:hint="eastAsia"/>
                <w:sz w:val="22"/>
              </w:rPr>
              <w:t>ます</w:t>
            </w:r>
          </w:p>
          <w:p w:rsidR="001E5AE6" w:rsidRPr="008A738A" w:rsidRDefault="001E5AE6" w:rsidP="00FF3F62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詳細な案内は</w:t>
            </w:r>
            <w:r w:rsidR="00FF3F62">
              <w:rPr>
                <w:rFonts w:asciiTheme="majorEastAsia" w:eastAsiaTheme="majorEastAsia" w:hAnsiTheme="majorEastAsia" w:hint="eastAsia"/>
                <w:sz w:val="22"/>
              </w:rPr>
              <w:t>５</w:t>
            </w:r>
            <w:r w:rsidR="00496E6C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FF3F62">
              <w:rPr>
                <w:rFonts w:asciiTheme="majorEastAsia" w:eastAsiaTheme="majorEastAsia" w:hAnsiTheme="majorEastAsia" w:hint="eastAsia"/>
                <w:sz w:val="22"/>
              </w:rPr>
              <w:t>中旬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予定</w:t>
            </w:r>
          </w:p>
        </w:tc>
      </w:tr>
    </w:tbl>
    <w:p w:rsidR="00896C5A" w:rsidRPr="008A738A" w:rsidRDefault="00896C5A" w:rsidP="002959EC">
      <w:pPr>
        <w:jc w:val="left"/>
        <w:rPr>
          <w:rFonts w:asciiTheme="majorEastAsia" w:eastAsiaTheme="majorEastAsia" w:hAnsiTheme="majorEastAsia"/>
          <w:sz w:val="22"/>
        </w:rPr>
      </w:pPr>
    </w:p>
    <w:p w:rsidR="00A126FF" w:rsidRDefault="00A126FF">
      <w:pPr>
        <w:rPr>
          <w:rFonts w:asciiTheme="majorEastAsia" w:eastAsiaTheme="majorEastAsia" w:hAnsiTheme="majorEastAsia"/>
          <w:sz w:val="22"/>
        </w:rPr>
      </w:pPr>
    </w:p>
    <w:p w:rsidR="002246C0" w:rsidRDefault="002246C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FF3F62">
        <w:rPr>
          <w:rFonts w:asciiTheme="majorEastAsia" w:eastAsiaTheme="majorEastAsia" w:hAnsiTheme="majorEastAsia" w:hint="eastAsia"/>
          <w:sz w:val="22"/>
        </w:rPr>
        <w:t>５</w:t>
      </w:r>
      <w:r>
        <w:rPr>
          <w:rFonts w:asciiTheme="majorEastAsia" w:eastAsiaTheme="majorEastAsia" w:hAnsiTheme="majorEastAsia" w:hint="eastAsia"/>
          <w:sz w:val="22"/>
        </w:rPr>
        <w:t>年４月21日現在の募集内容です。</w:t>
      </w:r>
    </w:p>
    <w:p w:rsidR="002246C0" w:rsidRPr="00CC0BCB" w:rsidRDefault="002246C0" w:rsidP="002246C0">
      <w:pPr>
        <w:rPr>
          <w:rFonts w:asciiTheme="majorEastAsia" w:eastAsiaTheme="majorEastAsia" w:hAnsiTheme="majorEastAsia"/>
          <w:sz w:val="22"/>
        </w:rPr>
      </w:pPr>
      <w:r w:rsidRPr="00CC0BCB">
        <w:rPr>
          <w:rFonts w:asciiTheme="majorEastAsia" w:eastAsiaTheme="majorEastAsia" w:hAnsiTheme="majorEastAsia" w:hint="eastAsia"/>
          <w:sz w:val="22"/>
        </w:rPr>
        <w:t>奨学金の案内については、校内職員室横の掲示板にて随時お知らせしますので、確認ください。</w:t>
      </w:r>
    </w:p>
    <w:p w:rsidR="00A126FF" w:rsidRDefault="00A126FF" w:rsidP="00A126FF">
      <w:pPr>
        <w:rPr>
          <w:rFonts w:asciiTheme="majorEastAsia" w:eastAsiaTheme="majorEastAsia" w:hAnsiTheme="majorEastAsia"/>
          <w:sz w:val="22"/>
        </w:rPr>
      </w:pPr>
      <w:r w:rsidRPr="00A74EF1">
        <w:rPr>
          <w:rFonts w:asciiTheme="majorEastAsia" w:eastAsiaTheme="majorEastAsia" w:hAnsiTheme="majorEastAsia" w:hint="eastAsia"/>
          <w:sz w:val="22"/>
        </w:rPr>
        <w:t>希望者は、上記の申込期限</w:t>
      </w:r>
      <w:r w:rsidR="00496E6C">
        <w:rPr>
          <w:rFonts w:asciiTheme="majorEastAsia" w:eastAsiaTheme="majorEastAsia" w:hAnsiTheme="majorEastAsia" w:hint="eastAsia"/>
          <w:sz w:val="22"/>
        </w:rPr>
        <w:t>１週間前</w:t>
      </w:r>
      <w:r>
        <w:rPr>
          <w:rFonts w:asciiTheme="majorEastAsia" w:eastAsiaTheme="majorEastAsia" w:hAnsiTheme="majorEastAsia" w:hint="eastAsia"/>
          <w:sz w:val="22"/>
        </w:rPr>
        <w:t>まで</w:t>
      </w:r>
      <w:r w:rsidRPr="00A74EF1">
        <w:rPr>
          <w:rFonts w:asciiTheme="majorEastAsia" w:eastAsiaTheme="majorEastAsia" w:hAnsiTheme="majorEastAsia" w:hint="eastAsia"/>
          <w:sz w:val="22"/>
        </w:rPr>
        <w:t>に事務室へ</w:t>
      </w:r>
      <w:r>
        <w:rPr>
          <w:rFonts w:asciiTheme="majorEastAsia" w:eastAsiaTheme="majorEastAsia" w:hAnsiTheme="majorEastAsia" w:hint="eastAsia"/>
          <w:sz w:val="22"/>
        </w:rPr>
        <w:t>申し出てください</w:t>
      </w:r>
      <w:r w:rsidRPr="00A74EF1">
        <w:rPr>
          <w:rFonts w:asciiTheme="majorEastAsia" w:eastAsiaTheme="majorEastAsia" w:hAnsiTheme="majorEastAsia" w:hint="eastAsia"/>
          <w:sz w:val="22"/>
        </w:rPr>
        <w:t>。</w:t>
      </w:r>
    </w:p>
    <w:p w:rsidR="002246C0" w:rsidRPr="00A126FF" w:rsidRDefault="002246C0">
      <w:pPr>
        <w:rPr>
          <w:rFonts w:asciiTheme="majorEastAsia" w:eastAsiaTheme="majorEastAsia" w:hAnsiTheme="majorEastAsia"/>
          <w:sz w:val="22"/>
        </w:rPr>
      </w:pPr>
    </w:p>
    <w:p w:rsidR="005660D6" w:rsidRDefault="005660D6">
      <w:pPr>
        <w:rPr>
          <w:rFonts w:asciiTheme="majorEastAsia" w:eastAsiaTheme="majorEastAsia" w:hAnsiTheme="majorEastAsia"/>
          <w:sz w:val="22"/>
        </w:rPr>
      </w:pPr>
    </w:p>
    <w:p w:rsidR="00910A88" w:rsidRDefault="00910A88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就学支援制度についてのガイドブックを</w:t>
      </w:r>
      <w:r w:rsidR="00496E6C">
        <w:rPr>
          <w:rFonts w:asciiTheme="majorEastAsia" w:eastAsiaTheme="majorEastAsia" w:hAnsiTheme="majorEastAsia" w:hint="eastAsia"/>
          <w:sz w:val="22"/>
        </w:rPr>
        <w:t>ＨＰに</w:t>
      </w:r>
      <w:r>
        <w:rPr>
          <w:rFonts w:asciiTheme="majorEastAsia" w:eastAsiaTheme="majorEastAsia" w:hAnsiTheme="majorEastAsia" w:hint="eastAsia"/>
          <w:sz w:val="22"/>
        </w:rPr>
        <w:t>掲載しています。ご活用下さい。</w:t>
      </w:r>
    </w:p>
    <w:p w:rsidR="005660D6" w:rsidRDefault="00910A88" w:rsidP="00910A88">
      <w:pPr>
        <w:ind w:firstLineChars="1400" w:firstLine="3080"/>
        <w:rPr>
          <w:rFonts w:asciiTheme="majorEastAsia" w:eastAsiaTheme="majorEastAsia" w:hAnsiTheme="majorEastAsia"/>
          <w:sz w:val="22"/>
        </w:rPr>
      </w:pPr>
      <w:r w:rsidRPr="00910A88">
        <w:rPr>
          <w:rFonts w:asciiTheme="majorEastAsia" w:eastAsiaTheme="majorEastAsia" w:hAnsiTheme="majorEastAsia" w:hint="eastAsia"/>
          <w:sz w:val="22"/>
          <w:u w:val="single"/>
        </w:rPr>
        <w:t>「高校生等に対する就学支援制度ガイドブック」</w:t>
      </w:r>
    </w:p>
    <w:p w:rsidR="00910A88" w:rsidRDefault="00910A88">
      <w:pPr>
        <w:rPr>
          <w:rFonts w:asciiTheme="majorEastAsia" w:eastAsiaTheme="majorEastAsia" w:hAnsiTheme="majorEastAsia"/>
          <w:sz w:val="22"/>
        </w:rPr>
      </w:pPr>
    </w:p>
    <w:p w:rsidR="00910A88" w:rsidRPr="00910A88" w:rsidRDefault="00910A88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</w:t>
      </w:r>
      <w:r w:rsidRPr="00910A88">
        <w:rPr>
          <w:rFonts w:asciiTheme="majorEastAsia" w:eastAsiaTheme="majorEastAsia" w:hAnsiTheme="majorEastAsia" w:hint="eastAsia"/>
          <w:sz w:val="22"/>
          <w:u w:val="single"/>
        </w:rPr>
        <w:t>「高校生のための大学等進学用奨学金ガイドブック」</w:t>
      </w:r>
    </w:p>
    <w:p w:rsidR="00910A88" w:rsidRDefault="00910A88">
      <w:pPr>
        <w:rPr>
          <w:rFonts w:asciiTheme="majorEastAsia" w:eastAsiaTheme="majorEastAsia" w:hAnsiTheme="majorEastAsia"/>
          <w:b/>
          <w:sz w:val="22"/>
        </w:rPr>
      </w:pPr>
    </w:p>
    <w:p w:rsidR="00910A88" w:rsidRDefault="00910A88">
      <w:pPr>
        <w:rPr>
          <w:rFonts w:asciiTheme="majorEastAsia" w:eastAsiaTheme="majorEastAsia" w:hAnsiTheme="majorEastAsia"/>
          <w:b/>
          <w:sz w:val="22"/>
        </w:rPr>
      </w:pPr>
    </w:p>
    <w:p w:rsidR="00622305" w:rsidRDefault="00622305">
      <w:pPr>
        <w:rPr>
          <w:rFonts w:asciiTheme="majorEastAsia" w:eastAsiaTheme="majorEastAsia" w:hAnsiTheme="majorEastAsia"/>
          <w:b/>
          <w:sz w:val="22"/>
        </w:rPr>
      </w:pPr>
    </w:p>
    <w:p w:rsidR="00622305" w:rsidRPr="00622305" w:rsidRDefault="00622305" w:rsidP="0062230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622305">
        <w:rPr>
          <w:rFonts w:asciiTheme="majorEastAsia" w:eastAsiaTheme="majorEastAsia" w:hAnsiTheme="majorEastAsia" w:hint="eastAsia"/>
          <w:sz w:val="24"/>
          <w:szCs w:val="24"/>
        </w:rPr>
        <w:t>県立神戸高塚高等学校　事務室</w:t>
      </w:r>
    </w:p>
    <w:p w:rsidR="00622305" w:rsidRPr="00622305" w:rsidRDefault="00622305" w:rsidP="00622305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622305">
        <w:rPr>
          <w:rFonts w:asciiTheme="majorEastAsia" w:eastAsiaTheme="majorEastAsia" w:hAnsiTheme="majorEastAsia" w:hint="eastAsia"/>
          <w:sz w:val="24"/>
          <w:szCs w:val="24"/>
        </w:rPr>
        <w:t>℡078-992-7000</w:t>
      </w:r>
    </w:p>
    <w:sectPr w:rsidR="00622305" w:rsidRPr="00622305" w:rsidSect="00622305">
      <w:headerReference w:type="default" r:id="rId7"/>
      <w:footerReference w:type="default" r:id="rId8"/>
      <w:pgSz w:w="11906" w:h="16838" w:code="9"/>
      <w:pgMar w:top="720" w:right="720" w:bottom="720" w:left="284" w:header="851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707" w:rsidRDefault="00FB3707" w:rsidP="00896C5A">
      <w:r>
        <w:separator/>
      </w:r>
    </w:p>
  </w:endnote>
  <w:endnote w:type="continuationSeparator" w:id="0">
    <w:p w:rsidR="00FB3707" w:rsidRDefault="00FB3707" w:rsidP="00896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516" w:rsidRDefault="00C33516" w:rsidP="00C33516">
    <w:pPr>
      <w:pStyle w:val="a5"/>
      <w:wordWrap w:val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707" w:rsidRDefault="00FB3707" w:rsidP="00896C5A">
      <w:r>
        <w:separator/>
      </w:r>
    </w:p>
  </w:footnote>
  <w:footnote w:type="continuationSeparator" w:id="0">
    <w:p w:rsidR="00FB3707" w:rsidRDefault="00FB3707" w:rsidP="00896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7CB" w:rsidRDefault="006D168A" w:rsidP="00EA47CB">
    <w:pPr>
      <w:pStyle w:val="a3"/>
      <w:jc w:val="center"/>
      <w:rPr>
        <w:sz w:val="40"/>
      </w:rPr>
    </w:pPr>
    <w:r>
      <w:rPr>
        <w:rFonts w:hint="eastAsia"/>
        <w:sz w:val="40"/>
      </w:rPr>
      <w:t>各種</w:t>
    </w:r>
    <w:r w:rsidR="00896C5A" w:rsidRPr="00896C5A">
      <w:rPr>
        <w:rFonts w:hint="eastAsia"/>
        <w:sz w:val="40"/>
      </w:rPr>
      <w:t>奨学金の案内について</w:t>
    </w:r>
  </w:p>
  <w:p w:rsidR="00EA47CB" w:rsidRDefault="00EA47CB" w:rsidP="00B770B2">
    <w:pPr>
      <w:pStyle w:val="a3"/>
      <w:rPr>
        <w:sz w:val="24"/>
        <w:szCs w:val="24"/>
      </w:rPr>
    </w:pPr>
  </w:p>
  <w:p w:rsidR="00037DFF" w:rsidRPr="00EA47CB" w:rsidRDefault="00037DFF" w:rsidP="00B770B2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65EAF"/>
    <w:multiLevelType w:val="hybridMultilevel"/>
    <w:tmpl w:val="752EF4DE"/>
    <w:lvl w:ilvl="0" w:tplc="02A02FC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D52A83"/>
    <w:multiLevelType w:val="hybridMultilevel"/>
    <w:tmpl w:val="CB422888"/>
    <w:lvl w:ilvl="0" w:tplc="7D245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EB096A"/>
    <w:multiLevelType w:val="hybridMultilevel"/>
    <w:tmpl w:val="767CEB3E"/>
    <w:lvl w:ilvl="0" w:tplc="BA7C9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983E56"/>
    <w:multiLevelType w:val="hybridMultilevel"/>
    <w:tmpl w:val="320C6054"/>
    <w:lvl w:ilvl="0" w:tplc="4B324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01495E"/>
    <w:multiLevelType w:val="hybridMultilevel"/>
    <w:tmpl w:val="D2B02016"/>
    <w:lvl w:ilvl="0" w:tplc="16285F7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70746A69"/>
    <w:multiLevelType w:val="hybridMultilevel"/>
    <w:tmpl w:val="8D50B7E6"/>
    <w:lvl w:ilvl="0" w:tplc="42A89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311B63"/>
    <w:multiLevelType w:val="hybridMultilevel"/>
    <w:tmpl w:val="5AD2B060"/>
    <w:lvl w:ilvl="0" w:tplc="2FC4CA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C5A"/>
    <w:rsid w:val="00004C54"/>
    <w:rsid w:val="00015053"/>
    <w:rsid w:val="00036D2D"/>
    <w:rsid w:val="00037DFF"/>
    <w:rsid w:val="000424E4"/>
    <w:rsid w:val="000518F9"/>
    <w:rsid w:val="00055380"/>
    <w:rsid w:val="00055885"/>
    <w:rsid w:val="00063297"/>
    <w:rsid w:val="00083911"/>
    <w:rsid w:val="00112D40"/>
    <w:rsid w:val="001D2E57"/>
    <w:rsid w:val="001E5AE6"/>
    <w:rsid w:val="002246C0"/>
    <w:rsid w:val="002327B0"/>
    <w:rsid w:val="00287223"/>
    <w:rsid w:val="002959EC"/>
    <w:rsid w:val="003046E3"/>
    <w:rsid w:val="003A2F2C"/>
    <w:rsid w:val="003F0512"/>
    <w:rsid w:val="003F6D10"/>
    <w:rsid w:val="004665CF"/>
    <w:rsid w:val="0047596E"/>
    <w:rsid w:val="004918D4"/>
    <w:rsid w:val="00496E6C"/>
    <w:rsid w:val="004A414C"/>
    <w:rsid w:val="0050593D"/>
    <w:rsid w:val="005561BB"/>
    <w:rsid w:val="005660D6"/>
    <w:rsid w:val="005B18A6"/>
    <w:rsid w:val="005D5E7A"/>
    <w:rsid w:val="00606E86"/>
    <w:rsid w:val="00622305"/>
    <w:rsid w:val="00646C43"/>
    <w:rsid w:val="006B090A"/>
    <w:rsid w:val="006C6687"/>
    <w:rsid w:val="006D168A"/>
    <w:rsid w:val="006D220A"/>
    <w:rsid w:val="007054A8"/>
    <w:rsid w:val="00716FAD"/>
    <w:rsid w:val="00773D1C"/>
    <w:rsid w:val="007A5BB3"/>
    <w:rsid w:val="007E64C0"/>
    <w:rsid w:val="007F49D3"/>
    <w:rsid w:val="008156C7"/>
    <w:rsid w:val="00821135"/>
    <w:rsid w:val="00896C5A"/>
    <w:rsid w:val="008A738A"/>
    <w:rsid w:val="00910A88"/>
    <w:rsid w:val="00912332"/>
    <w:rsid w:val="00990807"/>
    <w:rsid w:val="00A126FF"/>
    <w:rsid w:val="00A467D6"/>
    <w:rsid w:val="00A74EF1"/>
    <w:rsid w:val="00A83CEF"/>
    <w:rsid w:val="00A961B6"/>
    <w:rsid w:val="00AA03AA"/>
    <w:rsid w:val="00B26AE4"/>
    <w:rsid w:val="00B65517"/>
    <w:rsid w:val="00B770B2"/>
    <w:rsid w:val="00B95489"/>
    <w:rsid w:val="00BA41AE"/>
    <w:rsid w:val="00C1239E"/>
    <w:rsid w:val="00C33516"/>
    <w:rsid w:val="00C454F7"/>
    <w:rsid w:val="00CC0BCB"/>
    <w:rsid w:val="00D974AD"/>
    <w:rsid w:val="00E62D1C"/>
    <w:rsid w:val="00E6663B"/>
    <w:rsid w:val="00E67A68"/>
    <w:rsid w:val="00EA47CB"/>
    <w:rsid w:val="00EB3C93"/>
    <w:rsid w:val="00F8668B"/>
    <w:rsid w:val="00FB3707"/>
    <w:rsid w:val="00FF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CE9B0C"/>
  <w15:docId w15:val="{2FAD1BED-DD96-4543-8B6B-A2AF7AEB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A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C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C5A"/>
  </w:style>
  <w:style w:type="paragraph" w:styleId="a5">
    <w:name w:val="footer"/>
    <w:basedOn w:val="a"/>
    <w:link w:val="a6"/>
    <w:uiPriority w:val="99"/>
    <w:unhideWhenUsed/>
    <w:rsid w:val="00896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C5A"/>
  </w:style>
  <w:style w:type="paragraph" w:styleId="a7">
    <w:name w:val="Balloon Text"/>
    <w:basedOn w:val="a"/>
    <w:link w:val="a8"/>
    <w:uiPriority w:val="99"/>
    <w:semiHidden/>
    <w:unhideWhenUsed/>
    <w:rsid w:val="00896C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96C5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96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B18A6"/>
    <w:pPr>
      <w:ind w:leftChars="400" w:left="840"/>
    </w:pPr>
  </w:style>
  <w:style w:type="character" w:styleId="ab">
    <w:name w:val="Hyperlink"/>
    <w:basedOn w:val="a0"/>
    <w:uiPriority w:val="99"/>
    <w:unhideWhenUsed/>
    <w:rsid w:val="00AA0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県立神戸高塚高等学校10</cp:lastModifiedBy>
  <cp:revision>6</cp:revision>
  <cp:lastPrinted>2022-04-22T03:03:00Z</cp:lastPrinted>
  <dcterms:created xsi:type="dcterms:W3CDTF">2022-04-22T01:09:00Z</dcterms:created>
  <dcterms:modified xsi:type="dcterms:W3CDTF">2023-04-21T08:18:00Z</dcterms:modified>
</cp:coreProperties>
</file>