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3920E8EB" w:rsidR="00AF0A72" w:rsidRDefault="00F66C7C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兵庫県立神戸工業</w:t>
      </w:r>
      <w:r w:rsidR="00BE318D">
        <w:rPr>
          <w:rFonts w:ascii="ＭＳ 明朝" w:hAnsi="ＭＳ 明朝" w:hint="eastAsia"/>
          <w:sz w:val="22"/>
        </w:rPr>
        <w:t>高等学校</w:t>
      </w:r>
      <w:r w:rsidR="00AF0A72">
        <w:rPr>
          <w:rFonts w:ascii="ＭＳ 明朝" w:hAnsi="ＭＳ 明朝" w:hint="eastAsia"/>
          <w:sz w:val="22"/>
        </w:rPr>
        <w:t xml:space="preserve">長　</w:t>
      </w:r>
      <w:r w:rsidR="00EE07A5">
        <w:rPr>
          <w:rFonts w:ascii="ＭＳ 明朝" w:hAnsi="ＭＳ 明朝" w:hint="eastAsia"/>
          <w:sz w:val="22"/>
        </w:rPr>
        <w:t xml:space="preserve">湊　浩樹　</w:t>
      </w:r>
      <w:r w:rsidR="00AF0A72">
        <w:rPr>
          <w:rFonts w:ascii="ＭＳ 明朝" w:hAnsi="ＭＳ 明朝" w:hint="eastAsia"/>
          <w:sz w:val="22"/>
        </w:rPr>
        <w:t>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9107FA">
      <w:pPr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77777777" w:rsidR="00742078" w:rsidRDefault="0074207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2DC321E3" w:rsidR="00AF0A72" w:rsidRDefault="00B86096" w:rsidP="009107FA">
      <w:pPr>
        <w:rPr>
          <w:rFonts w:ascii="ＭＳ 明朝" w:hAnsi="ＭＳ 明朝" w:cs="ＭＳ Ｐゴシック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4861A3">
        <w:rPr>
          <w:rFonts w:ascii="ＭＳ 明朝" w:hAnsi="ＭＳ 明朝" w:hint="eastAsia"/>
          <w:sz w:val="22"/>
        </w:rPr>
        <w:t>ドラフター 一式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6A7F2832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DE84" w14:textId="77777777" w:rsidR="00EB09F0" w:rsidRDefault="00EB09F0" w:rsidP="00EA1033">
      <w:r>
        <w:separator/>
      </w:r>
    </w:p>
  </w:endnote>
  <w:endnote w:type="continuationSeparator" w:id="0">
    <w:p w14:paraId="60FD6AEE" w14:textId="77777777" w:rsidR="00EB09F0" w:rsidRDefault="00EB09F0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657D" w14:textId="77777777" w:rsidR="00EB09F0" w:rsidRDefault="00EB09F0" w:rsidP="00EA1033">
      <w:r>
        <w:separator/>
      </w:r>
    </w:p>
  </w:footnote>
  <w:footnote w:type="continuationSeparator" w:id="0">
    <w:p w14:paraId="57107BD2" w14:textId="77777777" w:rsidR="00EB09F0" w:rsidRDefault="00EB09F0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4F0D"/>
    <w:rsid w:val="000B147E"/>
    <w:rsid w:val="00147CB8"/>
    <w:rsid w:val="001772E2"/>
    <w:rsid w:val="00206E74"/>
    <w:rsid w:val="002D5A95"/>
    <w:rsid w:val="0032444F"/>
    <w:rsid w:val="00344131"/>
    <w:rsid w:val="00394108"/>
    <w:rsid w:val="00395FAD"/>
    <w:rsid w:val="00451A19"/>
    <w:rsid w:val="0048345F"/>
    <w:rsid w:val="004861A3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C3DD6"/>
    <w:rsid w:val="008026CB"/>
    <w:rsid w:val="00885C24"/>
    <w:rsid w:val="008C3AB5"/>
    <w:rsid w:val="008F0DE5"/>
    <w:rsid w:val="009007B5"/>
    <w:rsid w:val="009033DC"/>
    <w:rsid w:val="009107FA"/>
    <w:rsid w:val="00962A4F"/>
    <w:rsid w:val="009E5E96"/>
    <w:rsid w:val="00AB7BCF"/>
    <w:rsid w:val="00AF0A72"/>
    <w:rsid w:val="00B3253B"/>
    <w:rsid w:val="00B45514"/>
    <w:rsid w:val="00B86096"/>
    <w:rsid w:val="00BA5930"/>
    <w:rsid w:val="00BE318D"/>
    <w:rsid w:val="00C358A2"/>
    <w:rsid w:val="00C6587E"/>
    <w:rsid w:val="00CA4785"/>
    <w:rsid w:val="00D65405"/>
    <w:rsid w:val="00D74254"/>
    <w:rsid w:val="00D7693D"/>
    <w:rsid w:val="00DC3C0E"/>
    <w:rsid w:val="00E47461"/>
    <w:rsid w:val="00EA1033"/>
    <w:rsid w:val="00EB09F0"/>
    <w:rsid w:val="00EC37E4"/>
    <w:rsid w:val="00EE07A5"/>
    <w:rsid w:val="00F66C7C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安川　尚輝</cp:lastModifiedBy>
  <cp:revision>8</cp:revision>
  <cp:lastPrinted>2024-11-05T05:03:00Z</cp:lastPrinted>
  <dcterms:created xsi:type="dcterms:W3CDTF">2025-05-07T07:38:00Z</dcterms:created>
  <dcterms:modified xsi:type="dcterms:W3CDTF">2025-07-17T09:51:00Z</dcterms:modified>
</cp:coreProperties>
</file>