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35BEE599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4D0E00">
        <w:rPr>
          <w:rFonts w:hint="eastAsia"/>
        </w:rPr>
        <w:t>プログラマブルロジックコントローラー</w:t>
      </w:r>
      <w:r w:rsidR="00AB6552">
        <w:rPr>
          <w:rFonts w:hint="eastAsia"/>
        </w:rPr>
        <w:t>一式</w:t>
      </w:r>
      <w:r w:rsidR="00394108">
        <w:rPr>
          <w:rFonts w:hint="eastAsia"/>
        </w:rPr>
        <w:t>購入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5EBA" w14:textId="77777777" w:rsidR="002B1DD6" w:rsidRDefault="002B1DD6" w:rsidP="00EA1033">
      <w:r>
        <w:separator/>
      </w:r>
    </w:p>
  </w:endnote>
  <w:endnote w:type="continuationSeparator" w:id="0">
    <w:p w14:paraId="060C73CB" w14:textId="77777777" w:rsidR="002B1DD6" w:rsidRDefault="002B1DD6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5507" w14:textId="77777777" w:rsidR="002B1DD6" w:rsidRDefault="002B1DD6" w:rsidP="00EA1033">
      <w:r>
        <w:separator/>
      </w:r>
    </w:p>
  </w:footnote>
  <w:footnote w:type="continuationSeparator" w:id="0">
    <w:p w14:paraId="45151901" w14:textId="77777777" w:rsidR="002B1DD6" w:rsidRDefault="002B1DD6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B1DD6"/>
    <w:rsid w:val="002D5A95"/>
    <w:rsid w:val="0032444F"/>
    <w:rsid w:val="00344131"/>
    <w:rsid w:val="00394108"/>
    <w:rsid w:val="00395FAD"/>
    <w:rsid w:val="0040510C"/>
    <w:rsid w:val="004056C7"/>
    <w:rsid w:val="00451A19"/>
    <w:rsid w:val="0048345F"/>
    <w:rsid w:val="004D0E00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526B3"/>
    <w:rsid w:val="007C3DD6"/>
    <w:rsid w:val="008026CB"/>
    <w:rsid w:val="00885C24"/>
    <w:rsid w:val="008C3AB5"/>
    <w:rsid w:val="008F0DE5"/>
    <w:rsid w:val="008F4205"/>
    <w:rsid w:val="009033DC"/>
    <w:rsid w:val="009107FA"/>
    <w:rsid w:val="00962A4F"/>
    <w:rsid w:val="009B2E31"/>
    <w:rsid w:val="009E5E96"/>
    <w:rsid w:val="00A61BE3"/>
    <w:rsid w:val="00AB6552"/>
    <w:rsid w:val="00AB7BCF"/>
    <w:rsid w:val="00AF0A72"/>
    <w:rsid w:val="00B3253B"/>
    <w:rsid w:val="00B45514"/>
    <w:rsid w:val="00BA5930"/>
    <w:rsid w:val="00BE318D"/>
    <w:rsid w:val="00C17577"/>
    <w:rsid w:val="00C358A2"/>
    <w:rsid w:val="00C66EE0"/>
    <w:rsid w:val="00CA4785"/>
    <w:rsid w:val="00D65405"/>
    <w:rsid w:val="00D74254"/>
    <w:rsid w:val="00D7693D"/>
    <w:rsid w:val="00DC3C0E"/>
    <w:rsid w:val="00E47461"/>
    <w:rsid w:val="00EA1033"/>
    <w:rsid w:val="00EC37E4"/>
    <w:rsid w:val="00F7523F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2</cp:revision>
  <cp:lastPrinted>2025-12-05T00:12:00Z</cp:lastPrinted>
  <dcterms:created xsi:type="dcterms:W3CDTF">2025-12-05T00:12:00Z</dcterms:created>
  <dcterms:modified xsi:type="dcterms:W3CDTF">2025-12-05T00:12:00Z</dcterms:modified>
</cp:coreProperties>
</file>