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6F6EE858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A51C0D">
        <w:rPr>
          <w:rFonts w:hint="eastAsia"/>
          <w:sz w:val="24"/>
        </w:rPr>
        <w:t>姫路しらさぎ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38628422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A51C0D">
        <w:rPr>
          <w:rFonts w:hint="eastAsia"/>
          <w:sz w:val="24"/>
        </w:rPr>
        <w:t>姫路しらさぎ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51C0D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大島　あゆ</cp:lastModifiedBy>
  <cp:revision>26</cp:revision>
  <cp:lastPrinted>2022-01-13T03:59:00Z</cp:lastPrinted>
  <dcterms:created xsi:type="dcterms:W3CDTF">2016-09-08T06:58:00Z</dcterms:created>
  <dcterms:modified xsi:type="dcterms:W3CDTF">2026-02-09T08:44:00Z</dcterms:modified>
</cp:coreProperties>
</file>